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B55A0" w14:textId="77777777" w:rsidR="00450312" w:rsidRPr="00B8332C" w:rsidRDefault="00450312" w:rsidP="00350CBE">
      <w:pPr>
        <w:pStyle w:val="Cm"/>
        <w:rPr>
          <w:sz w:val="20"/>
          <w:szCs w:val="20"/>
          <w:lang w:val="hu-HU"/>
        </w:rPr>
      </w:pPr>
    </w:p>
    <w:p w14:paraId="78C0BF87" w14:textId="77777777" w:rsidR="009223FD" w:rsidRPr="00B8332C" w:rsidRDefault="009223FD" w:rsidP="009223FD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32"/>
          <w:szCs w:val="32"/>
          <w:lang w:val="hu-HU"/>
        </w:rPr>
      </w:pPr>
      <w:r w:rsidRPr="00B8332C">
        <w:rPr>
          <w:rFonts w:ascii="Times New Roman" w:hAnsi="Times New Roman"/>
          <w:b/>
          <w:bCs/>
          <w:sz w:val="32"/>
          <w:szCs w:val="32"/>
          <w:lang w:val="hu-HU"/>
        </w:rPr>
        <w:t>Teljességi nyilatkozat</w:t>
      </w:r>
    </w:p>
    <w:p w14:paraId="1580872C" w14:textId="77777777" w:rsidR="009223FD" w:rsidRPr="00B8332C" w:rsidRDefault="009223FD" w:rsidP="009223FD">
      <w:pPr>
        <w:jc w:val="center"/>
        <w:rPr>
          <w:rFonts w:ascii="Times New Roman" w:hAnsi="Times New Roman"/>
          <w:b/>
          <w:sz w:val="21"/>
          <w:szCs w:val="21"/>
          <w:lang w:val="hu-HU"/>
        </w:rPr>
      </w:pPr>
    </w:p>
    <w:p w14:paraId="7ECE5076" w14:textId="77777777" w:rsidR="009223FD" w:rsidRPr="00B8332C" w:rsidRDefault="009223FD" w:rsidP="009223FD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14:paraId="4BF1C8E2" w14:textId="40CAFD85" w:rsidR="003C3DFB" w:rsidRPr="00B8332C" w:rsidRDefault="002F3693" w:rsidP="003C3DFB">
      <w:pPr>
        <w:tabs>
          <w:tab w:val="right" w:pos="6840"/>
        </w:tabs>
        <w:autoSpaceDE w:val="0"/>
        <w:autoSpaceDN w:val="0"/>
        <w:adjustRightInd w:val="0"/>
        <w:spacing w:after="480"/>
        <w:jc w:val="right"/>
        <w:rPr>
          <w:rFonts w:ascii="Times New Roman" w:hAnsi="Times New Roman"/>
          <w:b/>
          <w:sz w:val="20"/>
          <w:szCs w:val="20"/>
          <w:lang w:val="hu-HU"/>
        </w:rPr>
      </w:pPr>
      <w:r>
        <w:rPr>
          <w:rFonts w:ascii="Times New Roman" w:hAnsi="Times New Roman"/>
          <w:b/>
          <w:sz w:val="20"/>
          <w:szCs w:val="20"/>
          <w:lang w:val="hu-HU"/>
        </w:rPr>
        <w:t>időbélyegző szerint</w:t>
      </w:r>
    </w:p>
    <w:p w14:paraId="15B4766C" w14:textId="7D34BFAE" w:rsidR="003C3DFB" w:rsidRPr="00A45C6C" w:rsidRDefault="007B430C" w:rsidP="00A45C6C">
      <w:pPr>
        <w:rPr>
          <w:rFonts w:ascii="Times New Roman" w:hAnsi="Times New Roman"/>
          <w:b/>
          <w:sz w:val="21"/>
          <w:szCs w:val="21"/>
          <w:lang w:val="hu-HU"/>
        </w:rPr>
      </w:pPr>
      <w:r>
        <w:rPr>
          <w:rFonts w:ascii="Times New Roman" w:hAnsi="Times New Roman"/>
          <w:b/>
          <w:sz w:val="21"/>
          <w:szCs w:val="21"/>
          <w:lang w:val="hu-HU"/>
        </w:rPr>
        <w:t>ISO-FOCUS AUDIT Kft.</w:t>
      </w:r>
    </w:p>
    <w:p w14:paraId="472FCB6D" w14:textId="0B4C8D84" w:rsidR="00A45C6C" w:rsidRDefault="007B430C" w:rsidP="00A45C6C">
      <w:pPr>
        <w:rPr>
          <w:rFonts w:ascii="Times New Roman" w:hAnsi="Times New Roman"/>
          <w:b/>
          <w:sz w:val="21"/>
          <w:szCs w:val="21"/>
          <w:lang w:val="hu-HU"/>
        </w:rPr>
      </w:pPr>
      <w:r>
        <w:rPr>
          <w:rFonts w:ascii="Times New Roman" w:hAnsi="Times New Roman"/>
          <w:b/>
          <w:sz w:val="21"/>
          <w:szCs w:val="21"/>
          <w:lang w:val="hu-HU"/>
        </w:rPr>
        <w:t>2051 Biatorbágy, Szabadság út 55.</w:t>
      </w:r>
    </w:p>
    <w:p w14:paraId="0F9BE54C" w14:textId="77777777" w:rsidR="00A45C6C" w:rsidRPr="00A45C6C" w:rsidRDefault="00A45C6C" w:rsidP="00A45C6C">
      <w:pPr>
        <w:rPr>
          <w:rFonts w:ascii="Times New Roman" w:hAnsi="Times New Roman"/>
          <w:b/>
          <w:sz w:val="21"/>
          <w:szCs w:val="21"/>
          <w:lang w:val="hu-HU"/>
        </w:rPr>
      </w:pPr>
    </w:p>
    <w:p w14:paraId="6AB86023" w14:textId="1235493A" w:rsidR="009223FD" w:rsidRDefault="007A2F53" w:rsidP="00A45C6C">
      <w:pPr>
        <w:rPr>
          <w:rFonts w:ascii="Times New Roman" w:hAnsi="Times New Roman"/>
          <w:b/>
          <w:sz w:val="21"/>
          <w:szCs w:val="21"/>
          <w:lang w:val="hu-HU"/>
        </w:rPr>
      </w:pPr>
      <w:r>
        <w:rPr>
          <w:rFonts w:ascii="Times New Roman" w:hAnsi="Times New Roman"/>
          <w:b/>
          <w:sz w:val="21"/>
          <w:szCs w:val="21"/>
          <w:lang w:val="hu-HU"/>
        </w:rPr>
        <w:t>Dávid Éva</w:t>
      </w:r>
      <w:r w:rsidR="00350CBE" w:rsidRPr="00A45C6C">
        <w:rPr>
          <w:rFonts w:ascii="Times New Roman" w:hAnsi="Times New Roman"/>
          <w:b/>
          <w:sz w:val="21"/>
          <w:szCs w:val="21"/>
          <w:lang w:val="hu-HU"/>
        </w:rPr>
        <w:t xml:space="preserve"> </w:t>
      </w:r>
      <w:r w:rsidR="00D331CF" w:rsidRPr="00A45C6C">
        <w:rPr>
          <w:rFonts w:ascii="Times New Roman" w:hAnsi="Times New Roman"/>
          <w:b/>
          <w:sz w:val="21"/>
          <w:szCs w:val="21"/>
          <w:lang w:val="hu-HU"/>
        </w:rPr>
        <w:t xml:space="preserve">kamarai tag könyvvizsgáló </w:t>
      </w:r>
      <w:r w:rsidR="00350CBE" w:rsidRPr="00A45C6C">
        <w:rPr>
          <w:rFonts w:ascii="Times New Roman" w:hAnsi="Times New Roman"/>
          <w:b/>
          <w:sz w:val="21"/>
          <w:szCs w:val="21"/>
          <w:lang w:val="hu-HU"/>
        </w:rPr>
        <w:t>részére</w:t>
      </w:r>
    </w:p>
    <w:p w14:paraId="3E4CFC27" w14:textId="77777777" w:rsidR="00A45C6C" w:rsidRPr="00A45C6C" w:rsidRDefault="00A45C6C" w:rsidP="00A45C6C">
      <w:pPr>
        <w:jc w:val="center"/>
        <w:rPr>
          <w:rFonts w:ascii="Times New Roman" w:hAnsi="Times New Roman"/>
          <w:b/>
          <w:sz w:val="21"/>
          <w:szCs w:val="21"/>
          <w:lang w:val="hu-HU"/>
        </w:rPr>
      </w:pPr>
    </w:p>
    <w:p w14:paraId="2A722B0D" w14:textId="5263B6B8" w:rsidR="009223FD" w:rsidRPr="00B8332C" w:rsidRDefault="009223FD" w:rsidP="009223FD">
      <w:pPr>
        <w:autoSpaceDE w:val="0"/>
        <w:autoSpaceDN w:val="0"/>
        <w:adjustRightInd w:val="0"/>
        <w:spacing w:after="120"/>
        <w:jc w:val="both"/>
        <w:rPr>
          <w:sz w:val="20"/>
          <w:szCs w:val="20"/>
          <w:lang w:val="hu-HU"/>
        </w:rPr>
      </w:pPr>
      <w:r w:rsidRPr="00B8332C">
        <w:rPr>
          <w:rFonts w:ascii="Times New Roman" w:hAnsi="Times New Roman"/>
          <w:sz w:val="20"/>
          <w:szCs w:val="20"/>
          <w:lang w:val="hu-HU"/>
        </w:rPr>
        <w:t xml:space="preserve">A jelen teljességi nyilatkozat az </w:t>
      </w:r>
      <w:r w:rsidR="002D097E">
        <w:rPr>
          <w:rFonts w:ascii="Times New Roman" w:hAnsi="Times New Roman"/>
          <w:b/>
          <w:bCs/>
          <w:i/>
          <w:iCs/>
          <w:sz w:val="20"/>
          <w:szCs w:val="20"/>
          <w:highlight w:val="yellow"/>
          <w:lang w:val="hu-HU"/>
        </w:rPr>
        <w:t>[</w:t>
      </w:r>
      <w:r w:rsidR="009430B7">
        <w:rPr>
          <w:rFonts w:ascii="Times New Roman" w:hAnsi="Times New Roman"/>
          <w:b/>
          <w:bCs/>
          <w:i/>
          <w:iCs/>
          <w:sz w:val="20"/>
          <w:szCs w:val="20"/>
          <w:highlight w:val="yellow"/>
          <w:lang w:val="hu-HU"/>
        </w:rPr>
        <w:t>***]</w:t>
      </w:r>
      <w:r w:rsidR="00AD3DDD" w:rsidRPr="007B430C">
        <w:rPr>
          <w:sz w:val="20"/>
          <w:szCs w:val="20"/>
          <w:lang w:val="hu-HU" w:eastAsia="hu-HU"/>
        </w:rPr>
        <w:t xml:space="preserve"> </w:t>
      </w:r>
      <w:r w:rsidRPr="00B8332C">
        <w:rPr>
          <w:rFonts w:ascii="Times New Roman" w:hAnsi="Times New Roman"/>
          <w:sz w:val="20"/>
          <w:szCs w:val="20"/>
          <w:lang w:val="hu-HU"/>
        </w:rPr>
        <w:t>(„a Társaság”)</w:t>
      </w:r>
      <w:r w:rsidRPr="00B8332C">
        <w:rPr>
          <w:lang w:val="hu-HU"/>
        </w:rPr>
        <w:t xml:space="preserve"> </w:t>
      </w:r>
      <w:r w:rsidR="00B8332C" w:rsidRPr="00B8332C">
        <w:rPr>
          <w:rFonts w:ascii="Times New Roman" w:hAnsi="Times New Roman"/>
          <w:sz w:val="20"/>
          <w:szCs w:val="20"/>
          <w:lang w:val="hu-HU"/>
        </w:rPr>
        <w:t xml:space="preserve">a </w:t>
      </w:r>
      <w:r w:rsidR="002D097E" w:rsidRPr="009430B7">
        <w:rPr>
          <w:rFonts w:ascii="Times New Roman" w:hAnsi="Times New Roman"/>
          <w:sz w:val="20"/>
          <w:szCs w:val="20"/>
          <w:lang w:val="hu-HU"/>
        </w:rPr>
        <w:t>2022. szeptember 1</w:t>
      </w:r>
      <w:r w:rsidR="0056518B" w:rsidRPr="009430B7">
        <w:rPr>
          <w:rFonts w:ascii="Times New Roman" w:hAnsi="Times New Roman"/>
          <w:sz w:val="20"/>
          <w:szCs w:val="20"/>
          <w:lang w:val="hu-HU"/>
        </w:rPr>
        <w:t>-re</w:t>
      </w:r>
      <w:r w:rsidR="00B8332C" w:rsidRPr="009430B7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91426D" w:rsidRPr="009430B7">
        <w:rPr>
          <w:rFonts w:ascii="Times New Roman" w:hAnsi="Times New Roman"/>
          <w:sz w:val="20"/>
          <w:szCs w:val="20"/>
          <w:lang w:val="hu-HU"/>
        </w:rPr>
        <w:t>von</w:t>
      </w:r>
      <w:r w:rsidR="0091426D">
        <w:rPr>
          <w:rFonts w:ascii="Times New Roman" w:hAnsi="Times New Roman"/>
          <w:sz w:val="20"/>
          <w:szCs w:val="20"/>
          <w:lang w:val="hu-HU"/>
        </w:rPr>
        <w:t xml:space="preserve">atkozó, a számvitelről szóló </w:t>
      </w:r>
      <w:r w:rsidR="0091426D" w:rsidRPr="00B8332C">
        <w:rPr>
          <w:rFonts w:ascii="Times New Roman" w:hAnsi="Times New Roman"/>
          <w:sz w:val="20"/>
          <w:szCs w:val="20"/>
          <w:lang w:val="hu-HU"/>
        </w:rPr>
        <w:t>2000. évi C. törvény</w:t>
      </w:r>
      <w:r w:rsidR="0091426D">
        <w:rPr>
          <w:rFonts w:ascii="Times New Roman" w:hAnsi="Times New Roman"/>
          <w:sz w:val="20"/>
          <w:szCs w:val="20"/>
          <w:lang w:val="hu-HU"/>
        </w:rPr>
        <w:t xml:space="preserve"> (</w:t>
      </w:r>
      <w:r w:rsidR="007726A3">
        <w:rPr>
          <w:rFonts w:ascii="Times New Roman" w:hAnsi="Times New Roman"/>
          <w:sz w:val="20"/>
          <w:szCs w:val="20"/>
          <w:lang w:val="hu-HU"/>
        </w:rPr>
        <w:t>„</w:t>
      </w:r>
      <w:r w:rsidR="0091426D">
        <w:rPr>
          <w:rFonts w:ascii="Times New Roman" w:hAnsi="Times New Roman"/>
          <w:sz w:val="20"/>
          <w:szCs w:val="20"/>
          <w:lang w:val="hu-HU"/>
        </w:rPr>
        <w:t>a Számviteli törvény</w:t>
      </w:r>
      <w:r w:rsidR="007726A3">
        <w:rPr>
          <w:rFonts w:ascii="Times New Roman" w:hAnsi="Times New Roman"/>
          <w:sz w:val="20"/>
          <w:szCs w:val="20"/>
          <w:lang w:val="hu-HU"/>
        </w:rPr>
        <w:t>”</w:t>
      </w:r>
      <w:r w:rsidR="0091426D">
        <w:rPr>
          <w:rFonts w:ascii="Times New Roman" w:hAnsi="Times New Roman"/>
          <w:sz w:val="20"/>
          <w:szCs w:val="20"/>
          <w:lang w:val="hu-HU"/>
        </w:rPr>
        <w:t xml:space="preserve">) alapján </w:t>
      </w:r>
      <w:r w:rsidR="00037E25">
        <w:rPr>
          <w:rFonts w:ascii="Times New Roman" w:hAnsi="Times New Roman"/>
          <w:sz w:val="20"/>
          <w:szCs w:val="20"/>
          <w:lang w:val="hu-HU"/>
        </w:rPr>
        <w:t xml:space="preserve">nyitómérlegének </w:t>
      </w:r>
      <w:r w:rsidRPr="00B8332C">
        <w:rPr>
          <w:rFonts w:ascii="Times New Roman" w:hAnsi="Times New Roman"/>
          <w:sz w:val="20"/>
          <w:szCs w:val="20"/>
          <w:lang w:val="hu-HU"/>
        </w:rPr>
        <w:t>Önök által végzett könyvvizsgálatá</w:t>
      </w:r>
      <w:r w:rsidR="007726A3">
        <w:rPr>
          <w:rFonts w:ascii="Times New Roman" w:hAnsi="Times New Roman"/>
          <w:sz w:val="20"/>
          <w:szCs w:val="20"/>
          <w:lang w:val="hu-HU"/>
        </w:rPr>
        <w:t xml:space="preserve">val kapcsolatosan készült. A </w:t>
      </w:r>
      <w:r w:rsidR="00037E25">
        <w:rPr>
          <w:rFonts w:ascii="Times New Roman" w:hAnsi="Times New Roman"/>
          <w:sz w:val="20"/>
          <w:szCs w:val="20"/>
          <w:lang w:val="hu-HU"/>
        </w:rPr>
        <w:t>nyitómérleg</w:t>
      </w:r>
      <w:r w:rsidRPr="00B8332C">
        <w:rPr>
          <w:rFonts w:ascii="Times New Roman" w:hAnsi="Times New Roman"/>
          <w:sz w:val="20"/>
          <w:szCs w:val="20"/>
          <w:lang w:val="hu-HU"/>
        </w:rPr>
        <w:t xml:space="preserve"> könyvvizsgálat</w:t>
      </w:r>
      <w:r w:rsidR="007726A3">
        <w:rPr>
          <w:rFonts w:ascii="Times New Roman" w:hAnsi="Times New Roman"/>
          <w:sz w:val="20"/>
          <w:szCs w:val="20"/>
          <w:lang w:val="hu-HU"/>
        </w:rPr>
        <w:t>ának</w:t>
      </w:r>
      <w:r w:rsidRPr="00B8332C">
        <w:rPr>
          <w:rFonts w:ascii="Times New Roman" w:hAnsi="Times New Roman"/>
          <w:sz w:val="20"/>
          <w:szCs w:val="20"/>
          <w:lang w:val="hu-HU"/>
        </w:rPr>
        <w:t xml:space="preserve"> célja annak megál</w:t>
      </w:r>
      <w:r w:rsidR="007726A3">
        <w:rPr>
          <w:rFonts w:ascii="Times New Roman" w:hAnsi="Times New Roman"/>
          <w:sz w:val="20"/>
          <w:szCs w:val="20"/>
          <w:lang w:val="hu-HU"/>
        </w:rPr>
        <w:t xml:space="preserve">lapítása, hogy </w:t>
      </w:r>
      <w:r w:rsidR="00037E25">
        <w:rPr>
          <w:rFonts w:ascii="Times New Roman" w:hAnsi="Times New Roman"/>
          <w:sz w:val="20"/>
          <w:szCs w:val="20"/>
          <w:lang w:val="hu-HU"/>
        </w:rPr>
        <w:t xml:space="preserve">nyitómérleg </w:t>
      </w:r>
      <w:r w:rsidRPr="00B8332C">
        <w:rPr>
          <w:rFonts w:ascii="Times New Roman" w:hAnsi="Times New Roman"/>
          <w:sz w:val="20"/>
          <w:szCs w:val="20"/>
          <w:lang w:val="hu-HU"/>
        </w:rPr>
        <w:t>megbízható és valós képet ad</w:t>
      </w:r>
      <w:r w:rsidR="007726A3">
        <w:rPr>
          <w:rFonts w:ascii="Times New Roman" w:hAnsi="Times New Roman"/>
          <w:sz w:val="20"/>
          <w:szCs w:val="20"/>
          <w:lang w:val="hu-HU"/>
        </w:rPr>
        <w:t>-e</w:t>
      </w:r>
      <w:r w:rsidRPr="00B8332C">
        <w:rPr>
          <w:rFonts w:ascii="Times New Roman" w:hAnsi="Times New Roman"/>
          <w:sz w:val="20"/>
          <w:szCs w:val="20"/>
          <w:lang w:val="hu-HU"/>
        </w:rPr>
        <w:t xml:space="preserve"> a Társaság </w:t>
      </w:r>
      <w:r w:rsidR="00037E25">
        <w:rPr>
          <w:rFonts w:ascii="Times New Roman" w:hAnsi="Times New Roman"/>
          <w:sz w:val="20"/>
          <w:szCs w:val="20"/>
          <w:lang w:val="hu-HU"/>
        </w:rPr>
        <w:t>kisadózást követő áttérésének nyitó mérleg-adatairól</w:t>
      </w:r>
      <w:r w:rsidRPr="00B8332C">
        <w:rPr>
          <w:rFonts w:ascii="Times New Roman" w:hAnsi="Times New Roman"/>
          <w:sz w:val="20"/>
          <w:szCs w:val="20"/>
          <w:lang w:val="hu-HU"/>
        </w:rPr>
        <w:t>.</w:t>
      </w:r>
      <w:r w:rsidRPr="00B8332C">
        <w:rPr>
          <w:sz w:val="20"/>
          <w:szCs w:val="20"/>
          <w:lang w:val="hu-HU"/>
        </w:rPr>
        <w:t xml:space="preserve"> </w:t>
      </w:r>
    </w:p>
    <w:p w14:paraId="78EA651D" w14:textId="77777777" w:rsidR="009223FD" w:rsidRPr="00B8332C" w:rsidRDefault="009223FD" w:rsidP="009223FD">
      <w:pPr>
        <w:spacing w:before="120" w:after="120"/>
        <w:rPr>
          <w:rFonts w:ascii="Times New Roman" w:hAnsi="Times New Roman"/>
          <w:sz w:val="20"/>
          <w:szCs w:val="20"/>
          <w:lang w:val="hu-HU"/>
        </w:rPr>
      </w:pPr>
      <w:r w:rsidRPr="00B8332C">
        <w:rPr>
          <w:rFonts w:ascii="Times New Roman" w:hAnsi="Times New Roman"/>
          <w:sz w:val="20"/>
          <w:szCs w:val="20"/>
          <w:lang w:val="hu-HU"/>
        </w:rPr>
        <w:t>Legjobb tudomásunk és meggyőződésünk szerint megerősítjük az alábbiakat:</w:t>
      </w:r>
    </w:p>
    <w:p w14:paraId="5336101B" w14:textId="31F87ADD" w:rsidR="009223FD" w:rsidRPr="00B8332C" w:rsidRDefault="00037E25" w:rsidP="009223FD">
      <w:pPr>
        <w:autoSpaceDE w:val="0"/>
        <w:autoSpaceDN w:val="0"/>
        <w:adjustRightInd w:val="0"/>
        <w:spacing w:before="240"/>
        <w:rPr>
          <w:rFonts w:ascii="Times New Roman" w:hAnsi="Times New Roman"/>
          <w:b/>
          <w:i/>
          <w:sz w:val="20"/>
          <w:szCs w:val="20"/>
          <w:lang w:val="hu-HU"/>
        </w:rPr>
      </w:pPr>
      <w:r>
        <w:rPr>
          <w:rFonts w:ascii="Times New Roman" w:hAnsi="Times New Roman"/>
          <w:b/>
          <w:i/>
          <w:sz w:val="20"/>
          <w:szCs w:val="20"/>
          <w:lang w:val="hu-HU"/>
        </w:rPr>
        <w:t>A nyitómérleg</w:t>
      </w:r>
      <w:r w:rsidR="00D81FA2">
        <w:rPr>
          <w:rFonts w:ascii="Times New Roman" w:hAnsi="Times New Roman"/>
          <w:b/>
          <w:i/>
          <w:sz w:val="20"/>
          <w:szCs w:val="20"/>
          <w:lang w:val="hu-HU"/>
        </w:rPr>
        <w:t xml:space="preserve"> készítése során eleget tettünk az alábbiaknak:</w:t>
      </w:r>
    </w:p>
    <w:p w14:paraId="5C14BE57" w14:textId="3AA00458" w:rsidR="009223FD" w:rsidRPr="00B8332C" w:rsidRDefault="0039122B" w:rsidP="002F3693">
      <w:pPr>
        <w:numPr>
          <w:ilvl w:val="0"/>
          <w:numId w:val="2"/>
        </w:numPr>
        <w:tabs>
          <w:tab w:val="clear" w:pos="360"/>
        </w:tabs>
        <w:spacing w:line="280" w:lineRule="exact"/>
        <w:ind w:left="547" w:hanging="547"/>
        <w:jc w:val="both"/>
        <w:rPr>
          <w:rFonts w:ascii="Times New Roman" w:hAnsi="Times New Roman"/>
          <w:sz w:val="20"/>
          <w:szCs w:val="20"/>
          <w:lang w:val="hu-HU"/>
        </w:rPr>
      </w:pPr>
      <w:r>
        <w:rPr>
          <w:rFonts w:ascii="Times New Roman" w:hAnsi="Times New Roman"/>
          <w:sz w:val="20"/>
          <w:szCs w:val="20"/>
          <w:lang w:val="hu-HU"/>
        </w:rPr>
        <w:t>Teljesítettük a</w:t>
      </w:r>
      <w:r w:rsidR="009223FD" w:rsidRPr="00B8332C">
        <w:rPr>
          <w:rFonts w:ascii="Times New Roman" w:hAnsi="Times New Roman"/>
          <w:sz w:val="20"/>
          <w:szCs w:val="20"/>
          <w:lang w:val="hu-HU"/>
        </w:rPr>
        <w:t xml:space="preserve"> könyvvizsgálatra vonatkozó megbízási szerződésben rögzített kötelezettségeinket, amelynek megfelelően a mi felelősségünk volt a </w:t>
      </w:r>
      <w:r w:rsidR="00037E25">
        <w:rPr>
          <w:rFonts w:ascii="Times New Roman" w:hAnsi="Times New Roman"/>
          <w:sz w:val="20"/>
          <w:szCs w:val="20"/>
          <w:lang w:val="hu-HU"/>
        </w:rPr>
        <w:t>nyitómérleg</w:t>
      </w:r>
      <w:r w:rsidR="009223FD" w:rsidRPr="00B8332C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037E25">
        <w:rPr>
          <w:rFonts w:ascii="Times New Roman" w:hAnsi="Times New Roman"/>
          <w:sz w:val="20"/>
          <w:szCs w:val="20"/>
          <w:lang w:val="hu-HU"/>
        </w:rPr>
        <w:t>s</w:t>
      </w:r>
      <w:r w:rsidR="009223FD" w:rsidRPr="00B8332C">
        <w:rPr>
          <w:rFonts w:ascii="Times New Roman" w:hAnsi="Times New Roman"/>
          <w:sz w:val="20"/>
          <w:szCs w:val="20"/>
          <w:lang w:val="hu-HU"/>
        </w:rPr>
        <w:t xml:space="preserve">zámviteli </w:t>
      </w:r>
      <w:r w:rsidR="00037E25">
        <w:rPr>
          <w:rFonts w:ascii="Times New Roman" w:hAnsi="Times New Roman"/>
          <w:sz w:val="20"/>
          <w:szCs w:val="20"/>
          <w:lang w:val="hu-HU"/>
        </w:rPr>
        <w:t>előírásokkal</w:t>
      </w:r>
      <w:r w:rsidR="009223FD" w:rsidRPr="00B8332C">
        <w:rPr>
          <w:rFonts w:ascii="Times New Roman" w:hAnsi="Times New Roman"/>
          <w:sz w:val="20"/>
          <w:szCs w:val="20"/>
          <w:lang w:val="hu-HU"/>
        </w:rPr>
        <w:t xml:space="preserve"> összhangban történő elkészítése és bemutatása, valamint meggyőződésünk, hogy a </w:t>
      </w:r>
      <w:r w:rsidR="00037E25">
        <w:rPr>
          <w:rFonts w:ascii="Times New Roman" w:hAnsi="Times New Roman"/>
          <w:sz w:val="20"/>
          <w:szCs w:val="20"/>
          <w:lang w:val="hu-HU"/>
        </w:rPr>
        <w:t>nyitómérleg</w:t>
      </w:r>
      <w:r w:rsidR="009223FD" w:rsidRPr="00B8332C">
        <w:rPr>
          <w:rFonts w:ascii="Times New Roman" w:hAnsi="Times New Roman"/>
          <w:sz w:val="20"/>
          <w:szCs w:val="20"/>
          <w:lang w:val="hu-HU"/>
        </w:rPr>
        <w:t xml:space="preserve"> megbízható és valós képet adnak a cég </w:t>
      </w:r>
      <w:r w:rsidR="00037E25">
        <w:rPr>
          <w:rFonts w:ascii="Times New Roman" w:hAnsi="Times New Roman"/>
          <w:sz w:val="20"/>
          <w:szCs w:val="20"/>
          <w:lang w:val="hu-HU"/>
        </w:rPr>
        <w:t>nyitó mérleg-adatairól</w:t>
      </w:r>
      <w:r w:rsidR="009223FD" w:rsidRPr="00B8332C">
        <w:rPr>
          <w:rFonts w:ascii="Times New Roman" w:hAnsi="Times New Roman"/>
          <w:sz w:val="20"/>
          <w:szCs w:val="20"/>
          <w:lang w:val="hu-HU"/>
        </w:rPr>
        <w:t>.</w:t>
      </w:r>
      <w:r w:rsidR="009223FD" w:rsidRPr="00B8332C">
        <w:rPr>
          <w:rFonts w:ascii="Georgia" w:hAnsi="Georgia" w:cs="Arial"/>
          <w:sz w:val="20"/>
          <w:lang w:val="hu-HU"/>
        </w:rPr>
        <w:t xml:space="preserve"> </w:t>
      </w:r>
      <w:r w:rsidR="009223FD" w:rsidRPr="00B8332C">
        <w:rPr>
          <w:rFonts w:ascii="Times New Roman" w:hAnsi="Times New Roman"/>
          <w:sz w:val="20"/>
          <w:szCs w:val="20"/>
          <w:lang w:val="hu-HU"/>
        </w:rPr>
        <w:t xml:space="preserve">A </w:t>
      </w:r>
      <w:r w:rsidR="00037E25">
        <w:rPr>
          <w:rFonts w:ascii="Times New Roman" w:hAnsi="Times New Roman"/>
          <w:sz w:val="20"/>
          <w:szCs w:val="20"/>
          <w:lang w:val="hu-HU"/>
        </w:rPr>
        <w:t>s</w:t>
      </w:r>
      <w:r w:rsidR="009223FD" w:rsidRPr="00B8332C">
        <w:rPr>
          <w:rFonts w:ascii="Times New Roman" w:hAnsi="Times New Roman"/>
          <w:sz w:val="20"/>
          <w:szCs w:val="20"/>
          <w:lang w:val="hu-HU"/>
        </w:rPr>
        <w:t xml:space="preserve">zámviteli törvényben foglalt alapelveket következetesen alkalmaztuk </w:t>
      </w:r>
      <w:r w:rsidR="00037E25">
        <w:rPr>
          <w:rFonts w:ascii="Times New Roman" w:hAnsi="Times New Roman"/>
          <w:sz w:val="20"/>
          <w:szCs w:val="20"/>
          <w:lang w:val="hu-HU"/>
        </w:rPr>
        <w:t>a nyitómérleg</w:t>
      </w:r>
      <w:r w:rsidR="009223FD" w:rsidRPr="00B8332C">
        <w:rPr>
          <w:rFonts w:ascii="Times New Roman" w:hAnsi="Times New Roman"/>
          <w:sz w:val="20"/>
          <w:szCs w:val="20"/>
          <w:lang w:val="hu-HU"/>
        </w:rPr>
        <w:t xml:space="preserve"> elkészítés</w:t>
      </w:r>
      <w:r w:rsidR="00037E25">
        <w:rPr>
          <w:rFonts w:ascii="Times New Roman" w:hAnsi="Times New Roman"/>
          <w:sz w:val="20"/>
          <w:szCs w:val="20"/>
          <w:lang w:val="hu-HU"/>
        </w:rPr>
        <w:t>e során is.</w:t>
      </w:r>
    </w:p>
    <w:p w14:paraId="22D6E3FA" w14:textId="7FC68E2A" w:rsidR="009223FD" w:rsidRPr="00B8332C" w:rsidRDefault="009223FD" w:rsidP="002F3693">
      <w:pPr>
        <w:numPr>
          <w:ilvl w:val="0"/>
          <w:numId w:val="2"/>
        </w:numPr>
        <w:tabs>
          <w:tab w:val="clear" w:pos="360"/>
        </w:tabs>
        <w:spacing w:line="280" w:lineRule="exact"/>
        <w:ind w:left="547" w:hanging="547"/>
        <w:jc w:val="both"/>
        <w:rPr>
          <w:rFonts w:ascii="Times New Roman" w:hAnsi="Times New Roman"/>
          <w:sz w:val="20"/>
          <w:szCs w:val="20"/>
          <w:lang w:val="hu-HU"/>
        </w:rPr>
      </w:pPr>
      <w:r w:rsidRPr="00B8332C">
        <w:rPr>
          <w:rFonts w:ascii="Times New Roman" w:hAnsi="Times New Roman"/>
          <w:sz w:val="20"/>
          <w:szCs w:val="20"/>
          <w:lang w:val="hu-HU"/>
        </w:rPr>
        <w:t xml:space="preserve">Felelősségünk az olyan belső kontroll kialakítása és működtetése, amelyet a vezetés és az irányítással megbízott személyek szükségesnek határoznak meg ahhoz, hogy lehetővé tegye olyan </w:t>
      </w:r>
      <w:r w:rsidR="00037E25">
        <w:rPr>
          <w:rFonts w:ascii="Times New Roman" w:hAnsi="Times New Roman"/>
          <w:sz w:val="20"/>
          <w:szCs w:val="20"/>
          <w:lang w:val="hu-HU"/>
        </w:rPr>
        <w:t>nyitómérleg</w:t>
      </w:r>
      <w:r w:rsidRPr="00B8332C">
        <w:rPr>
          <w:rFonts w:ascii="Times New Roman" w:hAnsi="Times New Roman"/>
          <w:sz w:val="20"/>
          <w:szCs w:val="20"/>
          <w:lang w:val="hu-HU"/>
        </w:rPr>
        <w:t xml:space="preserve"> készítését, amelyek nem tartalmaznak akár csalásból, akár hibából eredő lényeges hibás állítást.</w:t>
      </w:r>
    </w:p>
    <w:p w14:paraId="28F4B587" w14:textId="2A31FB4A" w:rsidR="009223FD" w:rsidRPr="00B8332C" w:rsidRDefault="009223FD" w:rsidP="002F3693">
      <w:pPr>
        <w:widowControl w:val="0"/>
        <w:numPr>
          <w:ilvl w:val="0"/>
          <w:numId w:val="2"/>
        </w:numPr>
        <w:tabs>
          <w:tab w:val="clear" w:pos="360"/>
        </w:tabs>
        <w:spacing w:after="120" w:line="280" w:lineRule="exact"/>
        <w:ind w:left="547" w:hanging="547"/>
        <w:jc w:val="both"/>
        <w:rPr>
          <w:rFonts w:ascii="Times New Roman" w:hAnsi="Times New Roman"/>
          <w:sz w:val="20"/>
          <w:szCs w:val="20"/>
          <w:lang w:val="hu-HU"/>
        </w:rPr>
      </w:pPr>
      <w:r w:rsidRPr="00B8332C">
        <w:rPr>
          <w:rFonts w:ascii="Times New Roman" w:hAnsi="Times New Roman"/>
          <w:sz w:val="20"/>
          <w:szCs w:val="20"/>
          <w:lang w:val="hu-HU"/>
        </w:rPr>
        <w:t xml:space="preserve">A számviteli becslések – beleértve a valós értéken értékelt számviteli becsléseket is – készítése során általunk alkalmazott jelentős feltételezések ésszerűek. A </w:t>
      </w:r>
      <w:r w:rsidR="00037E25">
        <w:rPr>
          <w:rFonts w:ascii="Times New Roman" w:hAnsi="Times New Roman"/>
          <w:sz w:val="20"/>
          <w:szCs w:val="20"/>
          <w:lang w:val="hu-HU"/>
        </w:rPr>
        <w:t>nyitómérleg</w:t>
      </w:r>
      <w:r w:rsidRPr="00B8332C">
        <w:rPr>
          <w:rFonts w:ascii="Times New Roman" w:hAnsi="Times New Roman"/>
          <w:sz w:val="20"/>
          <w:szCs w:val="20"/>
          <w:lang w:val="hu-HU"/>
        </w:rPr>
        <w:t xml:space="preserve"> készítése során tett jelentősebb becslések a Társaság pénzügyi kimutatásaiban megfelelően kerültek </w:t>
      </w:r>
      <w:r w:rsidR="00CA3CC7">
        <w:rPr>
          <w:rFonts w:ascii="Times New Roman" w:hAnsi="Times New Roman"/>
          <w:sz w:val="20"/>
          <w:szCs w:val="20"/>
          <w:lang w:val="hu-HU"/>
        </w:rPr>
        <w:t>be</w:t>
      </w:r>
      <w:r w:rsidRPr="00B8332C">
        <w:rPr>
          <w:rFonts w:ascii="Times New Roman" w:hAnsi="Times New Roman"/>
          <w:sz w:val="20"/>
          <w:szCs w:val="20"/>
          <w:lang w:val="hu-HU"/>
        </w:rPr>
        <w:t xml:space="preserve">mutatásra. </w:t>
      </w:r>
    </w:p>
    <w:p w14:paraId="4EE4CF5D" w14:textId="77777777" w:rsidR="009223FD" w:rsidRPr="00C45F97" w:rsidRDefault="00C45F97" w:rsidP="002F3693">
      <w:pPr>
        <w:widowControl w:val="0"/>
        <w:numPr>
          <w:ilvl w:val="0"/>
          <w:numId w:val="2"/>
        </w:numPr>
        <w:tabs>
          <w:tab w:val="clear" w:pos="360"/>
        </w:tabs>
        <w:spacing w:after="120" w:line="280" w:lineRule="exact"/>
        <w:ind w:left="547" w:hanging="547"/>
        <w:jc w:val="both"/>
        <w:rPr>
          <w:rFonts w:ascii="Times New Roman" w:hAnsi="Times New Roman"/>
          <w:color w:val="000000" w:themeColor="text1"/>
          <w:sz w:val="20"/>
          <w:szCs w:val="20"/>
          <w:lang w:val="hu-HU"/>
        </w:rPr>
      </w:pPr>
      <w:r>
        <w:rPr>
          <w:rFonts w:ascii="Times New Roman" w:hAnsi="Times New Roman"/>
          <w:color w:val="000000" w:themeColor="text1"/>
          <w:sz w:val="20"/>
          <w:szCs w:val="20"/>
          <w:lang w:val="hu-HU"/>
        </w:rPr>
        <w:t>Amennyiben léteztek a</w:t>
      </w:r>
      <w:r w:rsidR="009223FD" w:rsidRPr="00C45F97">
        <w:rPr>
          <w:rFonts w:ascii="Times New Roman" w:hAnsi="Times New Roman"/>
          <w:color w:val="000000" w:themeColor="text1"/>
          <w:sz w:val="20"/>
          <w:szCs w:val="20"/>
          <w:lang w:val="hu-HU"/>
        </w:rPr>
        <w:t xml:space="preserve"> </w:t>
      </w:r>
      <w:r w:rsidRPr="00C45F97">
        <w:rPr>
          <w:rFonts w:ascii="Times New Roman" w:hAnsi="Times New Roman"/>
          <w:color w:val="000000" w:themeColor="text1"/>
          <w:sz w:val="20"/>
          <w:szCs w:val="20"/>
          <w:lang w:val="hu-HU"/>
        </w:rPr>
        <w:t xml:space="preserve">Számviteli törvénnyel összhangban, megfelelően történt a </w:t>
      </w:r>
      <w:r w:rsidR="009223FD" w:rsidRPr="00C45F97">
        <w:rPr>
          <w:rFonts w:ascii="Times New Roman" w:hAnsi="Times New Roman"/>
          <w:color w:val="000000" w:themeColor="text1"/>
          <w:sz w:val="20"/>
          <w:szCs w:val="20"/>
          <w:lang w:val="hu-HU"/>
        </w:rPr>
        <w:t>kapcsolt</w:t>
      </w:r>
      <w:r w:rsidRPr="00C45F97">
        <w:rPr>
          <w:rFonts w:ascii="Times New Roman" w:hAnsi="Times New Roman"/>
          <w:color w:val="000000" w:themeColor="text1"/>
          <w:sz w:val="20"/>
          <w:szCs w:val="20"/>
          <w:lang w:val="hu-HU"/>
        </w:rPr>
        <w:t xml:space="preserve"> vállalkozások és kapcsolt</w:t>
      </w:r>
      <w:r w:rsidR="009223FD" w:rsidRPr="00C45F97">
        <w:rPr>
          <w:rFonts w:ascii="Times New Roman" w:hAnsi="Times New Roman"/>
          <w:color w:val="000000" w:themeColor="text1"/>
          <w:sz w:val="20"/>
          <w:szCs w:val="20"/>
          <w:lang w:val="hu-HU"/>
        </w:rPr>
        <w:t xml:space="preserve"> felek közötti viszonyok és ügyle</w:t>
      </w:r>
      <w:r w:rsidRPr="00C45F97">
        <w:rPr>
          <w:rFonts w:ascii="Times New Roman" w:hAnsi="Times New Roman"/>
          <w:color w:val="000000" w:themeColor="text1"/>
          <w:sz w:val="20"/>
          <w:szCs w:val="20"/>
          <w:lang w:val="hu-HU"/>
        </w:rPr>
        <w:t>tek elszámolása és közzététele,</w:t>
      </w:r>
      <w:r w:rsidR="009223FD" w:rsidRPr="00C45F97">
        <w:rPr>
          <w:rFonts w:ascii="Times New Roman" w:hAnsi="Times New Roman"/>
          <w:color w:val="000000" w:themeColor="text1"/>
          <w:sz w:val="20"/>
          <w:szCs w:val="20"/>
          <w:lang w:val="hu-HU"/>
        </w:rPr>
        <w:t xml:space="preserve"> ideértve az ilyen ügyletekkel kapcsolatos követeléseket vagy tartozásokat, az értékesítések, beszerzések, hitelek, átruházások és pénzátadások összegét, a lízingszerződéseket, valamint a szóbeli és írásbeli garanciákat</w:t>
      </w:r>
      <w:r w:rsidR="00CA3CC7" w:rsidRPr="00C45F97">
        <w:rPr>
          <w:rFonts w:ascii="Times New Roman" w:hAnsi="Times New Roman"/>
          <w:color w:val="000000" w:themeColor="text1"/>
          <w:sz w:val="20"/>
          <w:szCs w:val="20"/>
          <w:lang w:val="hu-HU"/>
        </w:rPr>
        <w:t>.</w:t>
      </w:r>
    </w:p>
    <w:p w14:paraId="3D1858D5" w14:textId="741341C2" w:rsidR="009223FD" w:rsidRPr="00B8332C" w:rsidRDefault="009223FD" w:rsidP="002F3693">
      <w:pPr>
        <w:widowControl w:val="0"/>
        <w:numPr>
          <w:ilvl w:val="0"/>
          <w:numId w:val="2"/>
        </w:numPr>
        <w:tabs>
          <w:tab w:val="clear" w:pos="360"/>
        </w:tabs>
        <w:spacing w:after="120" w:line="280" w:lineRule="exact"/>
        <w:ind w:left="544" w:hanging="544"/>
        <w:jc w:val="both"/>
        <w:rPr>
          <w:rFonts w:ascii="Times New Roman" w:hAnsi="Times New Roman"/>
          <w:sz w:val="20"/>
          <w:szCs w:val="20"/>
          <w:lang w:val="hu-HU"/>
        </w:rPr>
      </w:pPr>
      <w:r w:rsidRPr="00B8332C">
        <w:rPr>
          <w:rFonts w:ascii="Times New Roman" w:hAnsi="Times New Roman"/>
          <w:sz w:val="20"/>
          <w:szCs w:val="20"/>
          <w:lang w:val="hu-HU"/>
        </w:rPr>
        <w:t xml:space="preserve">Meggyőződésünk szerint a nem helyesbített hibás állítások – amelyeket Önök a könyvvizsgálatuk során feltártak és beazonosítottak –, valamint ezek hatásai sem önmagukban, sem összességükben nem lényegesek a </w:t>
      </w:r>
      <w:r w:rsidR="00037E25">
        <w:rPr>
          <w:rFonts w:ascii="Times New Roman" w:hAnsi="Times New Roman"/>
          <w:sz w:val="20"/>
          <w:szCs w:val="20"/>
          <w:lang w:val="hu-HU"/>
        </w:rPr>
        <w:t>nyitómérleg</w:t>
      </w:r>
      <w:r w:rsidRPr="00B8332C">
        <w:rPr>
          <w:rFonts w:ascii="Times New Roman" w:hAnsi="Times New Roman"/>
          <w:sz w:val="20"/>
          <w:szCs w:val="20"/>
          <w:lang w:val="hu-HU"/>
        </w:rPr>
        <w:t xml:space="preserve"> egésze szempontjából. A nem helyesbített hibás állítások listája, ha voltak ilyen hibák, mellékletként csatolva van a jelen teljességi nyilatkozathoz. </w:t>
      </w:r>
    </w:p>
    <w:p w14:paraId="6A14B75F" w14:textId="77777777" w:rsidR="009223FD" w:rsidRPr="00B8332C" w:rsidRDefault="009223FD" w:rsidP="002F3693">
      <w:pPr>
        <w:widowControl w:val="0"/>
        <w:numPr>
          <w:ilvl w:val="0"/>
          <w:numId w:val="2"/>
        </w:numPr>
        <w:tabs>
          <w:tab w:val="clear" w:pos="360"/>
        </w:tabs>
        <w:spacing w:after="120" w:line="280" w:lineRule="exact"/>
        <w:ind w:left="544" w:hanging="544"/>
        <w:jc w:val="both"/>
        <w:rPr>
          <w:rFonts w:ascii="Times New Roman" w:hAnsi="Times New Roman"/>
          <w:sz w:val="20"/>
          <w:szCs w:val="20"/>
          <w:lang w:val="hu-HU"/>
        </w:rPr>
      </w:pPr>
      <w:r w:rsidRPr="00B8332C">
        <w:rPr>
          <w:rFonts w:ascii="Times New Roman" w:hAnsi="Times New Roman"/>
          <w:sz w:val="20"/>
          <w:szCs w:val="20"/>
          <w:lang w:val="hu-HU"/>
        </w:rPr>
        <w:t>Elismerjük felelősségünket, hogy a Társaság teljesítse az általános forgalmi adó bevallással, a társasági adó bevallásával, a munkavállalók személyi jövedelemadójának levonásával, a társadalombiztosítási járulékokkal, valamint egyéb adókkal és illetékekkel kapcsolatos kötelezettségeit, továbbá megerősítjük, hogy legjobb tudomásunk szerint a mai napig minden ilyen jellegű bevallást a Társaság rendben elkészített és beadott (ide nem értve az adózással kapcsolatban a könyvvizsgálat által feltárt hibákat, amelyeknek az adóhatósággal való utólagos elszámolásáért és rendezéséért a Társaság vezetése felel).</w:t>
      </w:r>
    </w:p>
    <w:p w14:paraId="37CBA91B" w14:textId="73D426CD" w:rsidR="009223FD" w:rsidRPr="00B8332C" w:rsidRDefault="009223FD" w:rsidP="002F3693">
      <w:pPr>
        <w:widowControl w:val="0"/>
        <w:numPr>
          <w:ilvl w:val="0"/>
          <w:numId w:val="2"/>
        </w:numPr>
        <w:tabs>
          <w:tab w:val="clear" w:pos="360"/>
        </w:tabs>
        <w:spacing w:after="120" w:line="280" w:lineRule="exact"/>
        <w:ind w:left="544" w:hanging="544"/>
        <w:jc w:val="both"/>
        <w:rPr>
          <w:rFonts w:ascii="Times New Roman" w:hAnsi="Times New Roman"/>
          <w:sz w:val="20"/>
          <w:szCs w:val="20"/>
          <w:lang w:val="hu-HU"/>
        </w:rPr>
      </w:pPr>
      <w:r w:rsidRPr="00B8332C">
        <w:rPr>
          <w:rFonts w:ascii="Times New Roman" w:hAnsi="Times New Roman"/>
          <w:sz w:val="20"/>
          <w:szCs w:val="20"/>
          <w:lang w:val="hu-HU"/>
        </w:rPr>
        <w:t xml:space="preserve">Nincs tudomásunk bárminemű egyéb </w:t>
      </w:r>
      <w:r w:rsidR="00037E25">
        <w:rPr>
          <w:rFonts w:ascii="Times New Roman" w:hAnsi="Times New Roman"/>
          <w:sz w:val="20"/>
          <w:szCs w:val="20"/>
          <w:lang w:val="hu-HU"/>
        </w:rPr>
        <w:t xml:space="preserve">– a nyitómérlegben nem szereplő – </w:t>
      </w:r>
      <w:r w:rsidRPr="00B8332C">
        <w:rPr>
          <w:rFonts w:ascii="Times New Roman" w:hAnsi="Times New Roman"/>
          <w:sz w:val="20"/>
          <w:szCs w:val="20"/>
          <w:lang w:val="hu-HU"/>
        </w:rPr>
        <w:t>lényeges tartozásról vagy követelésről, amely jelentősen befolyásolná a cégünk pénzügyi helyzetét.</w:t>
      </w:r>
    </w:p>
    <w:p w14:paraId="1B233260" w14:textId="049449F8" w:rsidR="00CA3CC7" w:rsidRPr="00CA3CC7" w:rsidRDefault="00CA3CC7" w:rsidP="002F3693">
      <w:pPr>
        <w:widowControl w:val="0"/>
        <w:numPr>
          <w:ilvl w:val="0"/>
          <w:numId w:val="2"/>
        </w:numPr>
        <w:tabs>
          <w:tab w:val="clear" w:pos="360"/>
        </w:tabs>
        <w:spacing w:after="120" w:line="280" w:lineRule="exact"/>
        <w:ind w:left="544" w:hanging="544"/>
        <w:jc w:val="both"/>
        <w:rPr>
          <w:rFonts w:ascii="Times New Roman" w:hAnsi="Times New Roman"/>
          <w:sz w:val="20"/>
          <w:szCs w:val="20"/>
          <w:lang w:val="hu-HU"/>
        </w:rPr>
      </w:pPr>
      <w:r w:rsidRPr="00CA3CC7">
        <w:rPr>
          <w:rFonts w:ascii="Times New Roman" w:hAnsi="Times New Roman"/>
          <w:sz w:val="20"/>
          <w:szCs w:val="20"/>
          <w:lang w:val="hu-HU"/>
        </w:rPr>
        <w:t xml:space="preserve">Kijelentjük, hogy a jelen teljességi nyilatkozat tétel napjáig tett áttekintésünk és felmérésünk alapján nem azonosítottunk olyan eseményeket vagy feltételeket, amelyek önmagukban vagy együttesen olyan lényeges bizonytalanságot jeleznének, amely jelentős kétséget vethetne fel a </w:t>
      </w:r>
      <w:r w:rsidR="00037E25">
        <w:rPr>
          <w:rFonts w:ascii="Times New Roman" w:hAnsi="Times New Roman"/>
          <w:sz w:val="20"/>
          <w:szCs w:val="20"/>
          <w:lang w:val="hu-HU"/>
        </w:rPr>
        <w:t>nyitómérleg</w:t>
      </w:r>
      <w:r w:rsidRPr="00CA3CC7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037E25">
        <w:rPr>
          <w:rFonts w:ascii="Times New Roman" w:hAnsi="Times New Roman"/>
          <w:sz w:val="20"/>
          <w:szCs w:val="20"/>
          <w:lang w:val="hu-HU"/>
        </w:rPr>
        <w:t>hitelessége terén</w:t>
      </w:r>
      <w:r w:rsidRPr="00CA3CC7">
        <w:rPr>
          <w:rFonts w:ascii="Times New Roman" w:hAnsi="Times New Roman"/>
          <w:sz w:val="20"/>
          <w:szCs w:val="20"/>
          <w:lang w:val="hu-HU"/>
        </w:rPr>
        <w:t xml:space="preserve">. </w:t>
      </w:r>
    </w:p>
    <w:p w14:paraId="770AD848" w14:textId="2F7DF7E6" w:rsidR="009223FD" w:rsidRPr="00B8332C" w:rsidRDefault="009223FD" w:rsidP="002F3693">
      <w:pPr>
        <w:autoSpaceDE w:val="0"/>
        <w:autoSpaceDN w:val="0"/>
        <w:adjustRightInd w:val="0"/>
        <w:rPr>
          <w:rFonts w:ascii="Times New Roman" w:hAnsi="Times New Roman"/>
          <w:b/>
          <w:i/>
          <w:sz w:val="20"/>
          <w:szCs w:val="20"/>
          <w:lang w:val="hu-HU"/>
        </w:rPr>
      </w:pPr>
      <w:r w:rsidRPr="00B8332C">
        <w:rPr>
          <w:rFonts w:ascii="Times New Roman" w:hAnsi="Times New Roman"/>
          <w:b/>
          <w:i/>
          <w:sz w:val="20"/>
          <w:szCs w:val="20"/>
          <w:lang w:val="hu-HU"/>
        </w:rPr>
        <w:lastRenderedPageBreak/>
        <w:t>A rendelkezésre bocsátott információ</w:t>
      </w:r>
      <w:r w:rsidR="00D81FA2">
        <w:rPr>
          <w:rFonts w:ascii="Times New Roman" w:hAnsi="Times New Roman"/>
          <w:b/>
          <w:i/>
          <w:sz w:val="20"/>
          <w:szCs w:val="20"/>
          <w:lang w:val="hu-HU"/>
        </w:rPr>
        <w:t>kkal kapcsolatban kijelentjük:</w:t>
      </w:r>
    </w:p>
    <w:p w14:paraId="7618408F" w14:textId="77777777" w:rsidR="009223FD" w:rsidRPr="00B8332C" w:rsidRDefault="009223FD" w:rsidP="002F3693">
      <w:pPr>
        <w:widowControl w:val="0"/>
        <w:numPr>
          <w:ilvl w:val="0"/>
          <w:numId w:val="2"/>
        </w:numPr>
        <w:tabs>
          <w:tab w:val="clear" w:pos="360"/>
        </w:tabs>
        <w:spacing w:line="280" w:lineRule="exact"/>
        <w:ind w:left="547" w:hanging="547"/>
        <w:jc w:val="both"/>
        <w:rPr>
          <w:rFonts w:ascii="Times New Roman" w:hAnsi="Times New Roman"/>
          <w:sz w:val="20"/>
          <w:szCs w:val="20"/>
          <w:lang w:val="hu-HU"/>
        </w:rPr>
      </w:pPr>
      <w:r w:rsidRPr="00B8332C">
        <w:rPr>
          <w:rFonts w:ascii="Times New Roman" w:hAnsi="Times New Roman"/>
          <w:sz w:val="20"/>
          <w:szCs w:val="20"/>
          <w:lang w:val="hu-HU"/>
        </w:rPr>
        <w:t>Megadtuk Önöknek az alábbiakat:</w:t>
      </w:r>
    </w:p>
    <w:p w14:paraId="1B719846" w14:textId="489D927D" w:rsidR="009223FD" w:rsidRPr="00B8332C" w:rsidRDefault="009223FD" w:rsidP="002F3693">
      <w:pPr>
        <w:numPr>
          <w:ilvl w:val="1"/>
          <w:numId w:val="1"/>
        </w:numPr>
        <w:tabs>
          <w:tab w:val="clear" w:pos="1440"/>
          <w:tab w:val="left" w:pos="1080"/>
        </w:tabs>
        <w:spacing w:line="280" w:lineRule="exact"/>
        <w:ind w:left="1088" w:hanging="544"/>
        <w:jc w:val="both"/>
        <w:rPr>
          <w:rFonts w:ascii="Times New Roman" w:hAnsi="Times New Roman"/>
          <w:sz w:val="20"/>
          <w:szCs w:val="20"/>
          <w:lang w:val="hu-HU"/>
        </w:rPr>
      </w:pPr>
      <w:r w:rsidRPr="00B8332C">
        <w:rPr>
          <w:rFonts w:ascii="Times New Roman" w:hAnsi="Times New Roman"/>
          <w:sz w:val="20"/>
          <w:szCs w:val="20"/>
          <w:lang w:val="hu-HU"/>
        </w:rPr>
        <w:t xml:space="preserve">hozzáférést valamennyi olyan információhoz, amelyek tudomásunk szerint a </w:t>
      </w:r>
      <w:r w:rsidR="00037E25">
        <w:rPr>
          <w:rFonts w:ascii="Times New Roman" w:hAnsi="Times New Roman"/>
          <w:sz w:val="20"/>
          <w:szCs w:val="20"/>
          <w:lang w:val="hu-HU"/>
        </w:rPr>
        <w:t>nyitómérleg</w:t>
      </w:r>
      <w:r w:rsidRPr="00B8332C">
        <w:rPr>
          <w:rFonts w:ascii="Times New Roman" w:hAnsi="Times New Roman"/>
          <w:sz w:val="20"/>
          <w:szCs w:val="20"/>
          <w:lang w:val="hu-HU"/>
        </w:rPr>
        <w:t xml:space="preserve"> elkészítése szempontjából relevánsak, mint például a nyilvántartások, dokumentumok, valamint egyéb anyagok;</w:t>
      </w:r>
    </w:p>
    <w:p w14:paraId="6FEB85AD" w14:textId="77777777" w:rsidR="009223FD" w:rsidRPr="00B8332C" w:rsidRDefault="009223FD" w:rsidP="002F3693">
      <w:pPr>
        <w:numPr>
          <w:ilvl w:val="1"/>
          <w:numId w:val="1"/>
        </w:numPr>
        <w:tabs>
          <w:tab w:val="clear" w:pos="1440"/>
          <w:tab w:val="left" w:pos="1080"/>
        </w:tabs>
        <w:spacing w:line="280" w:lineRule="exact"/>
        <w:ind w:left="1094" w:hanging="547"/>
        <w:jc w:val="both"/>
        <w:rPr>
          <w:rFonts w:ascii="Times New Roman" w:hAnsi="Times New Roman"/>
          <w:sz w:val="20"/>
          <w:szCs w:val="20"/>
          <w:lang w:val="hu-HU"/>
        </w:rPr>
      </w:pPr>
      <w:r w:rsidRPr="00B8332C">
        <w:rPr>
          <w:rFonts w:ascii="Times New Roman" w:hAnsi="Times New Roman"/>
          <w:sz w:val="20"/>
          <w:szCs w:val="20"/>
          <w:lang w:val="hu-HU"/>
        </w:rPr>
        <w:t>további információkat, amelyeket a könyvvizsgálat céljára kértek tőlünk; továbbá</w:t>
      </w:r>
    </w:p>
    <w:p w14:paraId="39742C4B" w14:textId="77777777" w:rsidR="009223FD" w:rsidRPr="00B8332C" w:rsidRDefault="009223FD" w:rsidP="002F3693">
      <w:pPr>
        <w:numPr>
          <w:ilvl w:val="1"/>
          <w:numId w:val="1"/>
        </w:numPr>
        <w:tabs>
          <w:tab w:val="clear" w:pos="1440"/>
          <w:tab w:val="left" w:pos="1080"/>
        </w:tabs>
        <w:spacing w:line="280" w:lineRule="exact"/>
        <w:ind w:left="1094" w:hanging="547"/>
        <w:jc w:val="both"/>
        <w:rPr>
          <w:rFonts w:ascii="Times New Roman" w:hAnsi="Times New Roman"/>
          <w:sz w:val="20"/>
          <w:szCs w:val="20"/>
          <w:lang w:val="hu-HU"/>
        </w:rPr>
      </w:pPr>
      <w:r w:rsidRPr="00B8332C">
        <w:rPr>
          <w:rFonts w:ascii="Times New Roman" w:hAnsi="Times New Roman"/>
          <w:sz w:val="20"/>
          <w:szCs w:val="20"/>
          <w:lang w:val="hu-HU"/>
        </w:rPr>
        <w:t>korlátlan hozzáférést a gazdálkodó egységnél lévő olyan személyekhez, akiktől Önök szükségesnek tartották könyvvizsgálati bizonyíték beszerzését.</w:t>
      </w:r>
    </w:p>
    <w:p w14:paraId="38D40932" w14:textId="6DCD5C49" w:rsidR="009223FD" w:rsidRPr="00B8332C" w:rsidRDefault="009223FD" w:rsidP="002F3693">
      <w:pPr>
        <w:widowControl w:val="0"/>
        <w:numPr>
          <w:ilvl w:val="0"/>
          <w:numId w:val="2"/>
        </w:numPr>
        <w:tabs>
          <w:tab w:val="clear" w:pos="360"/>
        </w:tabs>
        <w:spacing w:line="280" w:lineRule="exact"/>
        <w:ind w:left="547" w:hanging="547"/>
        <w:jc w:val="both"/>
        <w:rPr>
          <w:rFonts w:ascii="Times New Roman" w:hAnsi="Times New Roman"/>
          <w:sz w:val="20"/>
          <w:szCs w:val="20"/>
          <w:lang w:val="hu-HU"/>
        </w:rPr>
      </w:pPr>
      <w:r w:rsidRPr="00B8332C">
        <w:rPr>
          <w:rFonts w:ascii="Times New Roman" w:hAnsi="Times New Roman"/>
          <w:sz w:val="20"/>
          <w:szCs w:val="20"/>
          <w:lang w:val="hu-HU"/>
        </w:rPr>
        <w:t xml:space="preserve">Valamennyi ügylet rögzítése megtörtént a számviteli nyilvántartásokban, és azokat a </w:t>
      </w:r>
      <w:r w:rsidR="00037E25">
        <w:rPr>
          <w:rFonts w:ascii="Times New Roman" w:hAnsi="Times New Roman"/>
          <w:sz w:val="20"/>
          <w:szCs w:val="20"/>
          <w:lang w:val="hu-HU"/>
        </w:rPr>
        <w:t>nyitómérleg</w:t>
      </w:r>
      <w:r w:rsidRPr="00B8332C">
        <w:rPr>
          <w:rFonts w:ascii="Times New Roman" w:hAnsi="Times New Roman"/>
          <w:sz w:val="20"/>
          <w:szCs w:val="20"/>
          <w:lang w:val="hu-HU"/>
        </w:rPr>
        <w:t xml:space="preserve"> tartalmazzák. A </w:t>
      </w:r>
      <w:r w:rsidR="00037E25">
        <w:rPr>
          <w:rFonts w:ascii="Times New Roman" w:hAnsi="Times New Roman"/>
          <w:sz w:val="20"/>
          <w:szCs w:val="20"/>
          <w:lang w:val="hu-HU"/>
        </w:rPr>
        <w:t>nyitómérleg</w:t>
      </w:r>
      <w:r w:rsidRPr="00B8332C">
        <w:rPr>
          <w:rFonts w:ascii="Times New Roman" w:hAnsi="Times New Roman"/>
          <w:sz w:val="20"/>
          <w:szCs w:val="20"/>
          <w:lang w:val="hu-HU"/>
        </w:rPr>
        <w:t>b</w:t>
      </w:r>
      <w:r w:rsidR="00037E25">
        <w:rPr>
          <w:rFonts w:ascii="Times New Roman" w:hAnsi="Times New Roman"/>
          <w:sz w:val="20"/>
          <w:szCs w:val="20"/>
          <w:lang w:val="hu-HU"/>
        </w:rPr>
        <w:t>e</w:t>
      </w:r>
      <w:r w:rsidRPr="00B8332C">
        <w:rPr>
          <w:rFonts w:ascii="Times New Roman" w:hAnsi="Times New Roman"/>
          <w:sz w:val="20"/>
          <w:szCs w:val="20"/>
          <w:lang w:val="hu-HU"/>
        </w:rPr>
        <w:t xml:space="preserve">n nincsenek jelentős tévedések és nem kerültek jelentős tételek sem kihagyásra. A </w:t>
      </w:r>
      <w:r w:rsidR="00037E25">
        <w:rPr>
          <w:rFonts w:ascii="Times New Roman" w:hAnsi="Times New Roman"/>
          <w:sz w:val="20"/>
          <w:szCs w:val="20"/>
          <w:lang w:val="hu-HU"/>
        </w:rPr>
        <w:t>nyitómérleg</w:t>
      </w:r>
      <w:r w:rsidRPr="00B8332C">
        <w:rPr>
          <w:rFonts w:ascii="Times New Roman" w:hAnsi="Times New Roman"/>
          <w:sz w:val="20"/>
          <w:szCs w:val="20"/>
          <w:lang w:val="hu-HU"/>
        </w:rPr>
        <w:t xml:space="preserve"> minden olyan információt tartalmaznak, amelyek a Társaság pénzügyi, vagyoni és jövedelmi helyzetének megbízható és valós bemutatásához szükségesek a Számviteli törvény szerint, valamint tartalmazzák azokat a bemutatandó információkat</w:t>
      </w:r>
      <w:r w:rsidR="00D81FA2">
        <w:rPr>
          <w:rFonts w:ascii="Times New Roman" w:hAnsi="Times New Roman"/>
          <w:sz w:val="20"/>
          <w:szCs w:val="20"/>
          <w:lang w:val="hu-HU"/>
        </w:rPr>
        <w:t xml:space="preserve"> is</w:t>
      </w:r>
      <w:r w:rsidRPr="00B8332C">
        <w:rPr>
          <w:rFonts w:ascii="Times New Roman" w:hAnsi="Times New Roman"/>
          <w:sz w:val="20"/>
          <w:szCs w:val="20"/>
          <w:lang w:val="hu-HU"/>
        </w:rPr>
        <w:t xml:space="preserve">, amelyeket a Társaságra vonatkozó </w:t>
      </w:r>
      <w:r w:rsidR="00D81FA2">
        <w:rPr>
          <w:rFonts w:ascii="Times New Roman" w:hAnsi="Times New Roman"/>
          <w:sz w:val="20"/>
          <w:szCs w:val="20"/>
          <w:lang w:val="hu-HU"/>
        </w:rPr>
        <w:t xml:space="preserve">más </w:t>
      </w:r>
      <w:r w:rsidRPr="00B8332C">
        <w:rPr>
          <w:rFonts w:ascii="Times New Roman" w:hAnsi="Times New Roman"/>
          <w:sz w:val="20"/>
          <w:szCs w:val="20"/>
          <w:lang w:val="hu-HU"/>
        </w:rPr>
        <w:t>törvények és jogszabályok előírnak.</w:t>
      </w:r>
    </w:p>
    <w:p w14:paraId="397195BC" w14:textId="77777777" w:rsidR="00E86172" w:rsidRDefault="009223FD" w:rsidP="002F3693">
      <w:pPr>
        <w:widowControl w:val="0"/>
        <w:numPr>
          <w:ilvl w:val="0"/>
          <w:numId w:val="2"/>
        </w:numPr>
        <w:tabs>
          <w:tab w:val="clear" w:pos="360"/>
        </w:tabs>
        <w:spacing w:line="280" w:lineRule="exact"/>
        <w:ind w:left="547" w:hanging="547"/>
        <w:jc w:val="both"/>
        <w:rPr>
          <w:rFonts w:ascii="Times New Roman" w:hAnsi="Times New Roman"/>
          <w:sz w:val="20"/>
          <w:szCs w:val="20"/>
          <w:lang w:val="hu-HU"/>
        </w:rPr>
      </w:pPr>
      <w:r w:rsidRPr="00B8332C">
        <w:rPr>
          <w:rFonts w:ascii="Times New Roman" w:hAnsi="Times New Roman"/>
          <w:sz w:val="20"/>
          <w:szCs w:val="20"/>
          <w:lang w:val="hu-HU"/>
        </w:rPr>
        <w:t>A belső ellenőrzést érintően minden tudomásunkra jutott hiányosságról tájékoztattuk Önöket.</w:t>
      </w:r>
    </w:p>
    <w:p w14:paraId="558A2D94" w14:textId="6099FDA4" w:rsidR="00E86172" w:rsidRPr="00E86172" w:rsidRDefault="00E86172" w:rsidP="002F3693">
      <w:pPr>
        <w:widowControl w:val="0"/>
        <w:numPr>
          <w:ilvl w:val="0"/>
          <w:numId w:val="2"/>
        </w:numPr>
        <w:tabs>
          <w:tab w:val="clear" w:pos="360"/>
        </w:tabs>
        <w:spacing w:line="280" w:lineRule="exact"/>
        <w:ind w:left="547" w:hanging="547"/>
        <w:jc w:val="both"/>
        <w:rPr>
          <w:rFonts w:ascii="Times New Roman" w:hAnsi="Times New Roman"/>
          <w:sz w:val="20"/>
          <w:szCs w:val="20"/>
          <w:lang w:val="hu-HU"/>
        </w:rPr>
      </w:pPr>
      <w:r w:rsidRPr="00E86172">
        <w:rPr>
          <w:rFonts w:ascii="Times New Roman" w:hAnsi="Times New Roman"/>
          <w:sz w:val="20"/>
          <w:szCs w:val="20"/>
          <w:lang w:val="hu-HU"/>
        </w:rPr>
        <w:t xml:space="preserve">Közöltük Önökkel azon kockázat általunk való felmérésének nemleges eredményeit, hogy a </w:t>
      </w:r>
      <w:r w:rsidR="00037E25">
        <w:rPr>
          <w:rFonts w:ascii="Times New Roman" w:hAnsi="Times New Roman"/>
          <w:sz w:val="20"/>
          <w:szCs w:val="20"/>
          <w:lang w:val="hu-HU"/>
        </w:rPr>
        <w:t>nyitómérleg</w:t>
      </w:r>
      <w:r w:rsidRPr="00E86172">
        <w:rPr>
          <w:rFonts w:ascii="Times New Roman" w:hAnsi="Times New Roman"/>
          <w:sz w:val="20"/>
          <w:szCs w:val="20"/>
          <w:lang w:val="hu-HU"/>
        </w:rPr>
        <w:t xml:space="preserve"> csalás következtében lényeges hibás állításokat tartalmazhatnak. A felméréseket az alábbiakban felsoroltak részvételével hajtottuk végre:</w:t>
      </w:r>
    </w:p>
    <w:p w14:paraId="31037044" w14:textId="77777777" w:rsidR="00E86172" w:rsidRPr="00E86172" w:rsidRDefault="00E86172" w:rsidP="002F3693">
      <w:pPr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/>
          <w:sz w:val="20"/>
          <w:szCs w:val="20"/>
          <w:lang w:val="hu-HU" w:bidi="ar-SA"/>
        </w:rPr>
      </w:pPr>
      <w:r w:rsidRPr="00E86172">
        <w:rPr>
          <w:rFonts w:ascii="Times New Roman" w:eastAsia="Calibri" w:hAnsi="Times New Roman"/>
          <w:sz w:val="20"/>
          <w:szCs w:val="20"/>
          <w:lang w:val="hu-HU" w:bidi="ar-SA"/>
        </w:rPr>
        <w:t>vezetés</w:t>
      </w:r>
    </w:p>
    <w:p w14:paraId="6BF6B0F3" w14:textId="77777777" w:rsidR="00E86172" w:rsidRPr="00E86172" w:rsidRDefault="00E86172" w:rsidP="002F3693">
      <w:pPr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/>
          <w:sz w:val="20"/>
          <w:szCs w:val="20"/>
          <w:lang w:val="hu-HU" w:bidi="ar-SA"/>
        </w:rPr>
      </w:pPr>
      <w:r w:rsidRPr="00E86172">
        <w:rPr>
          <w:rFonts w:ascii="Times New Roman" w:eastAsia="Calibri" w:hAnsi="Times New Roman"/>
          <w:sz w:val="20"/>
          <w:szCs w:val="20"/>
          <w:lang w:val="hu-HU" w:bidi="ar-SA"/>
        </w:rPr>
        <w:t xml:space="preserve">a belső ellenőrzésben fontos szerepet játszó munkatársak, vagy </w:t>
      </w:r>
    </w:p>
    <w:p w14:paraId="71EF48B8" w14:textId="73E10233" w:rsidR="00E86172" w:rsidRPr="00E86172" w:rsidRDefault="00E86172" w:rsidP="002F3693">
      <w:pPr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/>
          <w:sz w:val="20"/>
          <w:szCs w:val="20"/>
          <w:lang w:val="hu-HU" w:bidi="ar-SA"/>
        </w:rPr>
      </w:pPr>
      <w:r w:rsidRPr="00E86172">
        <w:rPr>
          <w:rFonts w:ascii="Times New Roman" w:eastAsia="Calibri" w:hAnsi="Times New Roman"/>
          <w:sz w:val="20"/>
          <w:szCs w:val="20"/>
          <w:lang w:val="hu-HU" w:bidi="ar-SA"/>
        </w:rPr>
        <w:t xml:space="preserve">mások, akik esetében a csalásnak lényeges hatása lehetett a </w:t>
      </w:r>
      <w:r w:rsidR="00037E25">
        <w:rPr>
          <w:rFonts w:ascii="Times New Roman" w:eastAsia="Calibri" w:hAnsi="Times New Roman"/>
          <w:sz w:val="20"/>
          <w:szCs w:val="20"/>
          <w:lang w:val="hu-HU" w:bidi="ar-SA"/>
        </w:rPr>
        <w:t>nyitómérleg</w:t>
      </w:r>
      <w:r w:rsidRPr="00E86172">
        <w:rPr>
          <w:rFonts w:ascii="Times New Roman" w:eastAsia="Calibri" w:hAnsi="Times New Roman"/>
          <w:sz w:val="20"/>
          <w:szCs w:val="20"/>
          <w:lang w:val="hu-HU" w:bidi="ar-SA"/>
        </w:rPr>
        <w:t>r</w:t>
      </w:r>
      <w:r w:rsidR="00037E25">
        <w:rPr>
          <w:rFonts w:ascii="Times New Roman" w:eastAsia="Calibri" w:hAnsi="Times New Roman"/>
          <w:sz w:val="20"/>
          <w:szCs w:val="20"/>
          <w:lang w:val="hu-HU" w:bidi="ar-SA"/>
        </w:rPr>
        <w:t>e</w:t>
      </w:r>
      <w:r w:rsidRPr="00E86172">
        <w:rPr>
          <w:rFonts w:ascii="Times New Roman" w:eastAsia="Calibri" w:hAnsi="Times New Roman"/>
          <w:sz w:val="20"/>
          <w:szCs w:val="20"/>
          <w:lang w:val="hu-HU" w:bidi="ar-SA"/>
        </w:rPr>
        <w:t xml:space="preserve">. </w:t>
      </w:r>
    </w:p>
    <w:p w14:paraId="03C5B129" w14:textId="77777777" w:rsidR="00E86172" w:rsidRDefault="00E86172" w:rsidP="002F3693">
      <w:pPr>
        <w:widowControl w:val="0"/>
        <w:numPr>
          <w:ilvl w:val="0"/>
          <w:numId w:val="2"/>
        </w:numPr>
        <w:tabs>
          <w:tab w:val="clear" w:pos="360"/>
        </w:tabs>
        <w:spacing w:after="120" w:line="280" w:lineRule="exact"/>
        <w:ind w:left="547" w:hanging="547"/>
        <w:jc w:val="both"/>
        <w:rPr>
          <w:rFonts w:ascii="Times New Roman" w:hAnsi="Times New Roman"/>
          <w:sz w:val="20"/>
          <w:szCs w:val="20"/>
          <w:lang w:val="hu-HU"/>
        </w:rPr>
      </w:pPr>
      <w:r>
        <w:rPr>
          <w:rFonts w:ascii="Times New Roman" w:eastAsia="Calibri" w:hAnsi="Times New Roman"/>
          <w:sz w:val="20"/>
          <w:szCs w:val="20"/>
          <w:lang w:val="hu-HU" w:bidi="ar-SA"/>
        </w:rPr>
        <w:t xml:space="preserve">Közöltük </w:t>
      </w:r>
      <w:r w:rsidRPr="00E86172">
        <w:rPr>
          <w:rFonts w:ascii="Times New Roman" w:eastAsia="Calibri" w:hAnsi="Times New Roman"/>
          <w:sz w:val="20"/>
          <w:szCs w:val="20"/>
          <w:lang w:val="hu-HU" w:bidi="ar-SA"/>
        </w:rPr>
        <w:t>Önökkel minden a gazdálkodó egység pénzügyi kimutatásait érintő, munkavállalók, korábbi munkavállalók, elemzők, szabályozók vagy mások által tett, csalásra vagy vélt csalásra vonatkozó állítással kapcsolatos információt, és azt a megállapításunkat, hogy a pénzügyi kimutatásaink mentesek a csalásból és vélt csalásból fakadó lényeges hibás állításoktól.</w:t>
      </w:r>
    </w:p>
    <w:p w14:paraId="522A1E2D" w14:textId="1A027F3C" w:rsidR="00E86172" w:rsidRDefault="00E86172" w:rsidP="002F3693">
      <w:pPr>
        <w:widowControl w:val="0"/>
        <w:numPr>
          <w:ilvl w:val="0"/>
          <w:numId w:val="2"/>
        </w:numPr>
        <w:tabs>
          <w:tab w:val="clear" w:pos="360"/>
        </w:tabs>
        <w:spacing w:after="120" w:line="280" w:lineRule="exact"/>
        <w:ind w:left="547" w:hanging="547"/>
        <w:jc w:val="both"/>
        <w:rPr>
          <w:rFonts w:ascii="Times New Roman" w:hAnsi="Times New Roman"/>
          <w:sz w:val="20"/>
          <w:szCs w:val="20"/>
          <w:lang w:val="hu-HU"/>
        </w:rPr>
      </w:pPr>
      <w:r>
        <w:rPr>
          <w:rFonts w:ascii="Times New Roman" w:hAnsi="Times New Roman"/>
          <w:sz w:val="20"/>
          <w:szCs w:val="20"/>
          <w:lang w:val="hu-HU"/>
        </w:rPr>
        <w:t>Amennyiben előfordultak k</w:t>
      </w:r>
      <w:r w:rsidR="009223FD" w:rsidRPr="00B8332C">
        <w:rPr>
          <w:rFonts w:ascii="Times New Roman" w:hAnsi="Times New Roman"/>
          <w:sz w:val="20"/>
          <w:szCs w:val="20"/>
          <w:lang w:val="hu-HU"/>
        </w:rPr>
        <w:t xml:space="preserve">özöltünk Önökkel minden ismert jogszabályi és szabályozási meg nem felelést vagy vélt meg nem felelést, amelynek hatásait figyelembe kellene venni </w:t>
      </w:r>
      <w:r w:rsidR="00037E25">
        <w:rPr>
          <w:rFonts w:ascii="Times New Roman" w:hAnsi="Times New Roman"/>
          <w:sz w:val="20"/>
          <w:szCs w:val="20"/>
          <w:lang w:val="hu-HU"/>
        </w:rPr>
        <w:t>nyitómérleg</w:t>
      </w:r>
      <w:r w:rsidR="009223FD" w:rsidRPr="00B8332C">
        <w:rPr>
          <w:rFonts w:ascii="Times New Roman" w:hAnsi="Times New Roman"/>
          <w:sz w:val="20"/>
          <w:szCs w:val="20"/>
          <w:lang w:val="hu-HU"/>
        </w:rPr>
        <w:t xml:space="preserve"> elkészítésekor vagy a </w:t>
      </w:r>
      <w:r w:rsidR="00037E25">
        <w:rPr>
          <w:rFonts w:ascii="Times New Roman" w:hAnsi="Times New Roman"/>
          <w:sz w:val="20"/>
          <w:szCs w:val="20"/>
          <w:lang w:val="hu-HU"/>
        </w:rPr>
        <w:t>nyitómérleg</w:t>
      </w:r>
      <w:r w:rsidR="009223FD" w:rsidRPr="00B8332C">
        <w:rPr>
          <w:rFonts w:ascii="Times New Roman" w:hAnsi="Times New Roman"/>
          <w:sz w:val="20"/>
          <w:szCs w:val="20"/>
          <w:lang w:val="hu-HU"/>
        </w:rPr>
        <w:t>b</w:t>
      </w:r>
      <w:r w:rsidR="00037E25">
        <w:rPr>
          <w:rFonts w:ascii="Times New Roman" w:hAnsi="Times New Roman"/>
          <w:sz w:val="20"/>
          <w:szCs w:val="20"/>
          <w:lang w:val="hu-HU"/>
        </w:rPr>
        <w:t>e</w:t>
      </w:r>
      <w:r w:rsidR="009223FD" w:rsidRPr="00B8332C">
        <w:rPr>
          <w:rFonts w:ascii="Times New Roman" w:hAnsi="Times New Roman"/>
          <w:sz w:val="20"/>
          <w:szCs w:val="20"/>
          <w:lang w:val="hu-HU"/>
        </w:rPr>
        <w:t xml:space="preserve">n nyilvánosságra kellene hozni, vagy amely várható veszteség alapja lehetne. </w:t>
      </w:r>
    </w:p>
    <w:p w14:paraId="34D48B9A" w14:textId="319AD4B6" w:rsidR="00E86172" w:rsidRDefault="00E86172" w:rsidP="002F3693">
      <w:pPr>
        <w:widowControl w:val="0"/>
        <w:numPr>
          <w:ilvl w:val="0"/>
          <w:numId w:val="2"/>
        </w:numPr>
        <w:tabs>
          <w:tab w:val="clear" w:pos="360"/>
        </w:tabs>
        <w:spacing w:after="120" w:line="280" w:lineRule="exact"/>
        <w:ind w:left="547" w:hanging="547"/>
        <w:jc w:val="both"/>
        <w:rPr>
          <w:rFonts w:ascii="Times New Roman" w:hAnsi="Times New Roman"/>
          <w:sz w:val="20"/>
          <w:szCs w:val="20"/>
          <w:lang w:val="hu-HU"/>
        </w:rPr>
      </w:pPr>
      <w:r>
        <w:rPr>
          <w:rFonts w:ascii="Times New Roman" w:hAnsi="Times New Roman"/>
          <w:sz w:val="20"/>
          <w:szCs w:val="20"/>
          <w:lang w:val="hu-HU"/>
        </w:rPr>
        <w:t>Kijelentjük, hogy a f</w:t>
      </w:r>
      <w:r w:rsidR="009223FD" w:rsidRPr="00B8332C">
        <w:rPr>
          <w:rFonts w:ascii="Times New Roman" w:hAnsi="Times New Roman"/>
          <w:sz w:val="20"/>
          <w:szCs w:val="20"/>
          <w:lang w:val="hu-HU"/>
        </w:rPr>
        <w:t xml:space="preserve">elettes </w:t>
      </w:r>
      <w:r>
        <w:rPr>
          <w:rFonts w:ascii="Times New Roman" w:hAnsi="Times New Roman"/>
          <w:sz w:val="20"/>
          <w:szCs w:val="20"/>
          <w:lang w:val="hu-HU"/>
        </w:rPr>
        <w:t>hatóságoktól, vagy tulajdonosoktól</w:t>
      </w:r>
      <w:r w:rsidR="009223FD" w:rsidRPr="00B8332C">
        <w:rPr>
          <w:rFonts w:ascii="Times New Roman" w:hAnsi="Times New Roman"/>
          <w:sz w:val="20"/>
          <w:szCs w:val="20"/>
          <w:lang w:val="hu-HU"/>
        </w:rPr>
        <w:t xml:space="preserve"> nem érkezett olyan visszajelzés, amely szerint pénzügyi számviteli beszámolási gyakorlatunk nem lenne megfelelő, vagy olyan hiányosságok mutatkoznának benne, amelyek jelentős hatással lehetnének a </w:t>
      </w:r>
      <w:r w:rsidR="00037E25">
        <w:rPr>
          <w:rFonts w:ascii="Times New Roman" w:hAnsi="Times New Roman"/>
          <w:sz w:val="20"/>
          <w:szCs w:val="20"/>
          <w:lang w:val="hu-HU"/>
        </w:rPr>
        <w:t>nyitómérleg</w:t>
      </w:r>
      <w:r w:rsidR="009223FD" w:rsidRPr="00B8332C">
        <w:rPr>
          <w:rFonts w:ascii="Times New Roman" w:hAnsi="Times New Roman"/>
          <w:sz w:val="20"/>
          <w:szCs w:val="20"/>
          <w:lang w:val="hu-HU"/>
        </w:rPr>
        <w:t>r</w:t>
      </w:r>
      <w:r w:rsidR="00037E25">
        <w:rPr>
          <w:rFonts w:ascii="Times New Roman" w:hAnsi="Times New Roman"/>
          <w:sz w:val="20"/>
          <w:szCs w:val="20"/>
          <w:lang w:val="hu-HU"/>
        </w:rPr>
        <w:t>e</w:t>
      </w:r>
      <w:r w:rsidR="009223FD" w:rsidRPr="00B8332C">
        <w:rPr>
          <w:rFonts w:ascii="Times New Roman" w:hAnsi="Times New Roman"/>
          <w:sz w:val="20"/>
          <w:szCs w:val="20"/>
          <w:lang w:val="hu-HU"/>
        </w:rPr>
        <w:t xml:space="preserve">. </w:t>
      </w:r>
    </w:p>
    <w:p w14:paraId="58FC51F5" w14:textId="58FD907D" w:rsidR="009223FD" w:rsidRPr="00B8332C" w:rsidRDefault="00E86172" w:rsidP="002F3693">
      <w:pPr>
        <w:widowControl w:val="0"/>
        <w:numPr>
          <w:ilvl w:val="0"/>
          <w:numId w:val="2"/>
        </w:numPr>
        <w:tabs>
          <w:tab w:val="clear" w:pos="360"/>
        </w:tabs>
        <w:spacing w:after="120" w:line="280" w:lineRule="exact"/>
        <w:ind w:left="547" w:hanging="547"/>
        <w:jc w:val="both"/>
        <w:rPr>
          <w:rFonts w:ascii="Times New Roman" w:hAnsi="Times New Roman"/>
          <w:sz w:val="20"/>
          <w:szCs w:val="20"/>
          <w:lang w:val="hu-HU"/>
        </w:rPr>
      </w:pPr>
      <w:r>
        <w:rPr>
          <w:rFonts w:ascii="Times New Roman" w:hAnsi="Times New Roman"/>
          <w:sz w:val="20"/>
          <w:szCs w:val="20"/>
          <w:lang w:val="hu-HU"/>
        </w:rPr>
        <w:t>Kijelentjük, hogy a</w:t>
      </w:r>
      <w:r w:rsidR="009223FD" w:rsidRPr="00B8332C">
        <w:rPr>
          <w:rFonts w:ascii="Times New Roman" w:hAnsi="Times New Roman"/>
          <w:sz w:val="20"/>
          <w:szCs w:val="20"/>
          <w:lang w:val="hu-HU"/>
        </w:rPr>
        <w:t xml:space="preserve"> Társaság minden szempontból teljesítette azon szerződéses megállapodásait, amelyek nem-teljesítés esetén jelentős hatással lennének a </w:t>
      </w:r>
      <w:r w:rsidR="00037E25">
        <w:rPr>
          <w:rFonts w:ascii="Times New Roman" w:hAnsi="Times New Roman"/>
          <w:sz w:val="20"/>
          <w:szCs w:val="20"/>
          <w:lang w:val="hu-HU"/>
        </w:rPr>
        <w:t>nyitómérleg</w:t>
      </w:r>
      <w:r w:rsidR="009223FD" w:rsidRPr="00B8332C">
        <w:rPr>
          <w:rFonts w:ascii="Times New Roman" w:hAnsi="Times New Roman"/>
          <w:sz w:val="20"/>
          <w:szCs w:val="20"/>
          <w:lang w:val="hu-HU"/>
        </w:rPr>
        <w:t>r</w:t>
      </w:r>
      <w:r w:rsidR="00037E25">
        <w:rPr>
          <w:rFonts w:ascii="Times New Roman" w:hAnsi="Times New Roman"/>
          <w:sz w:val="20"/>
          <w:szCs w:val="20"/>
          <w:lang w:val="hu-HU"/>
        </w:rPr>
        <w:t>e.</w:t>
      </w:r>
    </w:p>
    <w:p w14:paraId="62E11AFD" w14:textId="1BBAA550" w:rsidR="009223FD" w:rsidRPr="00C45F97" w:rsidRDefault="00C45F97" w:rsidP="002F3693">
      <w:pPr>
        <w:widowControl w:val="0"/>
        <w:numPr>
          <w:ilvl w:val="0"/>
          <w:numId w:val="2"/>
        </w:numPr>
        <w:tabs>
          <w:tab w:val="clear" w:pos="360"/>
        </w:tabs>
        <w:spacing w:after="120" w:line="280" w:lineRule="exact"/>
        <w:ind w:left="547" w:hanging="547"/>
        <w:jc w:val="both"/>
        <w:rPr>
          <w:rFonts w:ascii="Times New Roman" w:hAnsi="Times New Roman"/>
          <w:i/>
          <w:sz w:val="20"/>
          <w:szCs w:val="20"/>
          <w:lang w:val="hu-HU"/>
        </w:rPr>
      </w:pPr>
      <w:r w:rsidRPr="00C45F97">
        <w:rPr>
          <w:rFonts w:ascii="Times New Roman" w:hAnsi="Times New Roman"/>
          <w:sz w:val="20"/>
          <w:szCs w:val="20"/>
          <w:lang w:val="hu-HU"/>
        </w:rPr>
        <w:t>Amennyiben léteztek k</w:t>
      </w:r>
      <w:r w:rsidR="009223FD" w:rsidRPr="00C45F97">
        <w:rPr>
          <w:rFonts w:ascii="Times New Roman" w:hAnsi="Times New Roman"/>
          <w:sz w:val="20"/>
          <w:szCs w:val="20"/>
          <w:lang w:val="hu-HU"/>
        </w:rPr>
        <w:t xml:space="preserve">özöltük Önökkel a </w:t>
      </w:r>
      <w:r w:rsidR="00E86172" w:rsidRPr="00C45F97">
        <w:rPr>
          <w:rFonts w:ascii="Times New Roman" w:hAnsi="Times New Roman"/>
          <w:sz w:val="20"/>
          <w:szCs w:val="20"/>
          <w:lang w:val="hu-HU"/>
        </w:rPr>
        <w:t>Társaság</w:t>
      </w:r>
      <w:r w:rsidR="009223FD" w:rsidRPr="00C45F97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E86172" w:rsidRPr="00C45F97">
        <w:rPr>
          <w:rFonts w:ascii="Times New Roman" w:hAnsi="Times New Roman"/>
          <w:sz w:val="20"/>
          <w:szCs w:val="20"/>
          <w:lang w:val="hu-HU"/>
        </w:rPr>
        <w:t>Számviteli törvényben, vagy más jogszabályban meghatározott kapcsolt vállalkozások, vagy kapcsolt</w:t>
      </w:r>
      <w:r w:rsidR="009223FD" w:rsidRPr="00C45F97">
        <w:rPr>
          <w:rFonts w:ascii="Times New Roman" w:hAnsi="Times New Roman"/>
          <w:sz w:val="20"/>
          <w:szCs w:val="20"/>
          <w:lang w:val="hu-HU"/>
        </w:rPr>
        <w:t xml:space="preserve"> feleinek azonosító adatait, valamint mindazokat a kapcsolt felek közti viszonyokat és ügyletek</w:t>
      </w:r>
      <w:r w:rsidR="00E86172" w:rsidRPr="00C45F97">
        <w:rPr>
          <w:rFonts w:ascii="Times New Roman" w:hAnsi="Times New Roman"/>
          <w:sz w:val="20"/>
          <w:szCs w:val="20"/>
          <w:lang w:val="hu-HU"/>
        </w:rPr>
        <w:t xml:space="preserve">et, amelyekről tudomásunk van. </w:t>
      </w:r>
      <w:r w:rsidR="009223FD" w:rsidRPr="00C45F97">
        <w:rPr>
          <w:rFonts w:ascii="Times New Roman" w:hAnsi="Times New Roman"/>
          <w:sz w:val="20"/>
          <w:szCs w:val="20"/>
          <w:lang w:val="hu-HU"/>
        </w:rPr>
        <w:t>A számviteli nyilvántartás</w:t>
      </w:r>
      <w:r w:rsidR="00E86172" w:rsidRPr="00C45F97">
        <w:rPr>
          <w:rFonts w:ascii="Times New Roman" w:hAnsi="Times New Roman"/>
          <w:sz w:val="20"/>
          <w:szCs w:val="20"/>
          <w:lang w:val="hu-HU"/>
        </w:rPr>
        <w:t>ok</w:t>
      </w:r>
      <w:r w:rsidR="009223FD" w:rsidRPr="00C45F97">
        <w:rPr>
          <w:rFonts w:ascii="Times New Roman" w:hAnsi="Times New Roman"/>
          <w:sz w:val="20"/>
          <w:szCs w:val="20"/>
          <w:lang w:val="hu-HU"/>
        </w:rPr>
        <w:t xml:space="preserve">, </w:t>
      </w:r>
      <w:r w:rsidR="00E86172" w:rsidRPr="00C45F97">
        <w:rPr>
          <w:rFonts w:ascii="Times New Roman" w:hAnsi="Times New Roman"/>
          <w:sz w:val="20"/>
          <w:szCs w:val="20"/>
          <w:lang w:val="hu-HU"/>
        </w:rPr>
        <w:t>mint</w:t>
      </w:r>
      <w:r w:rsidR="009223FD" w:rsidRPr="00C45F97">
        <w:rPr>
          <w:rFonts w:ascii="Times New Roman" w:hAnsi="Times New Roman"/>
          <w:sz w:val="20"/>
          <w:szCs w:val="20"/>
          <w:lang w:val="hu-HU"/>
        </w:rPr>
        <w:t xml:space="preserve"> a </w:t>
      </w:r>
      <w:r w:rsidR="00037E25">
        <w:rPr>
          <w:rFonts w:ascii="Times New Roman" w:hAnsi="Times New Roman"/>
          <w:sz w:val="20"/>
          <w:szCs w:val="20"/>
          <w:lang w:val="hu-HU"/>
        </w:rPr>
        <w:t>nyitómérleg</w:t>
      </w:r>
      <w:r w:rsidR="00E86172" w:rsidRPr="00C45F97">
        <w:rPr>
          <w:rFonts w:ascii="Times New Roman" w:hAnsi="Times New Roman"/>
          <w:sz w:val="20"/>
          <w:szCs w:val="20"/>
          <w:lang w:val="hu-HU"/>
        </w:rPr>
        <w:t xml:space="preserve"> elkészítésének</w:t>
      </w:r>
      <w:r w:rsidR="009223FD" w:rsidRPr="00C45F97">
        <w:rPr>
          <w:rFonts w:ascii="Times New Roman" w:hAnsi="Times New Roman"/>
          <w:sz w:val="20"/>
          <w:szCs w:val="20"/>
          <w:lang w:val="hu-HU"/>
        </w:rPr>
        <w:t xml:space="preserve"> alapja, pontosan és megbízhatóan, megfelelő részletességgel tükrözi a Társaság </w:t>
      </w:r>
      <w:r w:rsidR="00E86172" w:rsidRPr="00C45F97">
        <w:rPr>
          <w:rFonts w:ascii="Times New Roman" w:hAnsi="Times New Roman"/>
          <w:sz w:val="20"/>
          <w:szCs w:val="20"/>
          <w:lang w:val="hu-HU"/>
        </w:rPr>
        <w:t xml:space="preserve">Számviteli törvényben meghatározott </w:t>
      </w:r>
      <w:r w:rsidR="009223FD" w:rsidRPr="00C45F97">
        <w:rPr>
          <w:rFonts w:ascii="Times New Roman" w:hAnsi="Times New Roman"/>
          <w:sz w:val="20"/>
          <w:szCs w:val="20"/>
          <w:lang w:val="hu-HU"/>
        </w:rPr>
        <w:t xml:space="preserve">kapcsolt </w:t>
      </w:r>
      <w:r w:rsidR="00E86172" w:rsidRPr="00C45F97">
        <w:rPr>
          <w:rFonts w:ascii="Times New Roman" w:hAnsi="Times New Roman"/>
          <w:sz w:val="20"/>
          <w:szCs w:val="20"/>
          <w:lang w:val="hu-HU"/>
        </w:rPr>
        <w:t xml:space="preserve">vállalkozásokkal, vagy kapcsolt </w:t>
      </w:r>
      <w:r w:rsidR="009223FD" w:rsidRPr="00C45F97">
        <w:rPr>
          <w:rFonts w:ascii="Times New Roman" w:hAnsi="Times New Roman"/>
          <w:sz w:val="20"/>
          <w:szCs w:val="20"/>
          <w:lang w:val="hu-HU"/>
        </w:rPr>
        <w:t>felekkel megvalósult ügyleteit</w:t>
      </w:r>
      <w:r w:rsidR="009223FD" w:rsidRPr="00C45F97">
        <w:rPr>
          <w:rFonts w:ascii="Times New Roman" w:hAnsi="Times New Roman"/>
          <w:i/>
          <w:sz w:val="20"/>
          <w:szCs w:val="20"/>
          <w:lang w:val="hu-HU"/>
        </w:rPr>
        <w:t>.</w:t>
      </w:r>
    </w:p>
    <w:p w14:paraId="70D546D5" w14:textId="2271FD98" w:rsidR="009223FD" w:rsidRPr="00B8332C" w:rsidRDefault="009223FD" w:rsidP="002F3693">
      <w:pPr>
        <w:widowControl w:val="0"/>
        <w:numPr>
          <w:ilvl w:val="0"/>
          <w:numId w:val="2"/>
        </w:numPr>
        <w:tabs>
          <w:tab w:val="clear" w:pos="360"/>
        </w:tabs>
        <w:spacing w:after="120" w:line="280" w:lineRule="exact"/>
        <w:ind w:left="547" w:hanging="547"/>
        <w:jc w:val="both"/>
        <w:rPr>
          <w:rFonts w:ascii="Times New Roman" w:hAnsi="Times New Roman"/>
          <w:sz w:val="20"/>
          <w:szCs w:val="20"/>
          <w:lang w:val="hu-HU"/>
        </w:rPr>
      </w:pPr>
      <w:r w:rsidRPr="00B8332C">
        <w:rPr>
          <w:rFonts w:ascii="Times New Roman" w:hAnsi="Times New Roman"/>
          <w:sz w:val="20"/>
          <w:szCs w:val="20"/>
          <w:lang w:val="hu-HU"/>
        </w:rPr>
        <w:t xml:space="preserve">A </w:t>
      </w:r>
      <w:r w:rsidR="00037E25">
        <w:rPr>
          <w:rFonts w:ascii="Times New Roman" w:hAnsi="Times New Roman"/>
          <w:sz w:val="20"/>
          <w:szCs w:val="20"/>
          <w:lang w:val="hu-HU"/>
        </w:rPr>
        <w:t>nyitómérleg tartalmazza</w:t>
      </w:r>
      <w:r w:rsidRPr="00B8332C">
        <w:rPr>
          <w:rFonts w:ascii="Times New Roman" w:hAnsi="Times New Roman"/>
          <w:sz w:val="20"/>
          <w:szCs w:val="20"/>
          <w:lang w:val="hu-HU"/>
        </w:rPr>
        <w:t xml:space="preserve"> a Társaság összes olyan készpénz és bankszámla egyenlegét, valamint </w:t>
      </w:r>
      <w:r w:rsidR="00037E25">
        <w:rPr>
          <w:rFonts w:ascii="Times New Roman" w:hAnsi="Times New Roman"/>
          <w:sz w:val="20"/>
          <w:szCs w:val="20"/>
          <w:lang w:val="hu-HU"/>
        </w:rPr>
        <w:t>a tárgyi eszközöket és immateriális javakat</w:t>
      </w:r>
      <w:r w:rsidRPr="00B8332C">
        <w:rPr>
          <w:rFonts w:ascii="Times New Roman" w:hAnsi="Times New Roman"/>
          <w:sz w:val="20"/>
          <w:szCs w:val="20"/>
          <w:lang w:val="hu-HU"/>
        </w:rPr>
        <w:t xml:space="preserve">, amelyről tudomásunk van. A Társaság megfelelő jogcímmel rendelkezik a tulajdonában lévő összes eszközre és nincsenek olyan jelentős következményekkel járó jelzálogok, biztosítékok vagy egyéb terhelések a Társaság egyetlen eszközén sem, amelyek ne lennének bemutatva a </w:t>
      </w:r>
      <w:r w:rsidR="00037E25">
        <w:rPr>
          <w:rFonts w:ascii="Times New Roman" w:hAnsi="Times New Roman"/>
          <w:sz w:val="20"/>
          <w:szCs w:val="20"/>
          <w:lang w:val="hu-HU"/>
        </w:rPr>
        <w:t>nyitómérleg</w:t>
      </w:r>
      <w:r w:rsidRPr="00B8332C">
        <w:rPr>
          <w:rFonts w:ascii="Times New Roman" w:hAnsi="Times New Roman"/>
          <w:sz w:val="20"/>
          <w:szCs w:val="20"/>
          <w:lang w:val="hu-HU"/>
        </w:rPr>
        <w:t>b</w:t>
      </w:r>
      <w:r w:rsidR="00037E25">
        <w:rPr>
          <w:rFonts w:ascii="Times New Roman" w:hAnsi="Times New Roman"/>
          <w:sz w:val="20"/>
          <w:szCs w:val="20"/>
          <w:lang w:val="hu-HU"/>
        </w:rPr>
        <w:t>e</w:t>
      </w:r>
      <w:r w:rsidRPr="00B8332C">
        <w:rPr>
          <w:rFonts w:ascii="Times New Roman" w:hAnsi="Times New Roman"/>
          <w:sz w:val="20"/>
          <w:szCs w:val="20"/>
          <w:lang w:val="hu-HU"/>
        </w:rPr>
        <w:t xml:space="preserve">n vagy a kiegészítő mellékletben. </w:t>
      </w:r>
    </w:p>
    <w:p w14:paraId="410B3AF0" w14:textId="77777777" w:rsidR="009223FD" w:rsidRPr="00B8332C" w:rsidRDefault="009223FD" w:rsidP="002F3693">
      <w:pPr>
        <w:widowControl w:val="0"/>
        <w:numPr>
          <w:ilvl w:val="0"/>
          <w:numId w:val="2"/>
        </w:numPr>
        <w:tabs>
          <w:tab w:val="clear" w:pos="360"/>
        </w:tabs>
        <w:spacing w:after="120" w:line="280" w:lineRule="exact"/>
        <w:ind w:left="547" w:hanging="547"/>
        <w:jc w:val="both"/>
        <w:rPr>
          <w:rFonts w:ascii="Times New Roman" w:hAnsi="Times New Roman"/>
          <w:sz w:val="20"/>
          <w:szCs w:val="20"/>
          <w:lang w:val="hu-HU"/>
        </w:rPr>
      </w:pPr>
      <w:r w:rsidRPr="00B8332C">
        <w:rPr>
          <w:rFonts w:ascii="Times New Roman" w:hAnsi="Times New Roman"/>
          <w:sz w:val="20"/>
          <w:szCs w:val="20"/>
          <w:lang w:val="hu-HU"/>
        </w:rPr>
        <w:t>Nincsenek a Társasággal szemben olyan nem érvényesített igények, amelyek Társaságunk jogi képviselőjének véleménye szerint érvényesíthetők lennének.</w:t>
      </w:r>
    </w:p>
    <w:p w14:paraId="66E0CFD8" w14:textId="77777777" w:rsidR="009223FD" w:rsidRPr="00B8332C" w:rsidRDefault="009223FD" w:rsidP="002F3693">
      <w:pPr>
        <w:widowControl w:val="0"/>
        <w:numPr>
          <w:ilvl w:val="0"/>
          <w:numId w:val="2"/>
        </w:numPr>
        <w:tabs>
          <w:tab w:val="clear" w:pos="360"/>
        </w:tabs>
        <w:spacing w:after="120" w:line="280" w:lineRule="exact"/>
        <w:ind w:left="547" w:hanging="547"/>
        <w:jc w:val="both"/>
        <w:rPr>
          <w:rFonts w:ascii="Times New Roman" w:hAnsi="Times New Roman"/>
          <w:sz w:val="20"/>
          <w:szCs w:val="20"/>
          <w:lang w:val="hu-HU"/>
        </w:rPr>
      </w:pPr>
      <w:r w:rsidRPr="00B8332C">
        <w:rPr>
          <w:rFonts w:ascii="Times New Roman" w:hAnsi="Times New Roman"/>
          <w:sz w:val="20"/>
          <w:szCs w:val="20"/>
          <w:lang w:val="hu-HU"/>
        </w:rPr>
        <w:t>Nincs olyan tervünk vagy szándékunk, amelyet nem hoztunk volna tudomásukra, és amely lényegesen befolyásolná eszközeink és forrásaink besorolását vagy könyv szerinti értékét.</w:t>
      </w:r>
    </w:p>
    <w:p w14:paraId="59927652" w14:textId="715E9A49" w:rsidR="009223FD" w:rsidRPr="00B8332C" w:rsidRDefault="009223FD" w:rsidP="002F3693">
      <w:pPr>
        <w:widowControl w:val="0"/>
        <w:numPr>
          <w:ilvl w:val="0"/>
          <w:numId w:val="2"/>
        </w:numPr>
        <w:tabs>
          <w:tab w:val="clear" w:pos="360"/>
        </w:tabs>
        <w:spacing w:after="120" w:line="280" w:lineRule="exact"/>
        <w:ind w:left="547" w:hanging="547"/>
        <w:jc w:val="both"/>
        <w:rPr>
          <w:rFonts w:ascii="Times New Roman" w:hAnsi="Times New Roman"/>
          <w:sz w:val="20"/>
          <w:szCs w:val="20"/>
          <w:lang w:val="hu-HU"/>
        </w:rPr>
      </w:pPr>
      <w:r w:rsidRPr="00B8332C">
        <w:rPr>
          <w:rFonts w:ascii="Times New Roman" w:hAnsi="Times New Roman"/>
          <w:sz w:val="20"/>
          <w:szCs w:val="20"/>
          <w:lang w:val="hu-HU"/>
        </w:rPr>
        <w:t xml:space="preserve">Nem merültek fel olyan jelentős kérdések, amelyek szükségessé tennék </w:t>
      </w:r>
      <w:r w:rsidR="00037E25">
        <w:rPr>
          <w:rFonts w:ascii="Times New Roman" w:hAnsi="Times New Roman"/>
          <w:sz w:val="20"/>
          <w:szCs w:val="20"/>
          <w:lang w:val="hu-HU"/>
        </w:rPr>
        <w:t>a nyitómérleg utólagos korrekcióját</w:t>
      </w:r>
      <w:r w:rsidRPr="00B8332C">
        <w:rPr>
          <w:rFonts w:ascii="Times New Roman" w:hAnsi="Times New Roman"/>
          <w:sz w:val="20"/>
          <w:szCs w:val="20"/>
          <w:lang w:val="hu-HU"/>
        </w:rPr>
        <w:t>.</w:t>
      </w:r>
    </w:p>
    <w:p w14:paraId="62D2145C" w14:textId="77777777" w:rsidR="009223FD" w:rsidRPr="00B8332C" w:rsidRDefault="009223FD" w:rsidP="002F3693">
      <w:pPr>
        <w:widowControl w:val="0"/>
        <w:numPr>
          <w:ilvl w:val="0"/>
          <w:numId w:val="2"/>
        </w:numPr>
        <w:tabs>
          <w:tab w:val="clear" w:pos="360"/>
        </w:tabs>
        <w:spacing w:after="120" w:line="280" w:lineRule="exact"/>
        <w:ind w:left="547" w:hanging="547"/>
        <w:jc w:val="both"/>
        <w:rPr>
          <w:rFonts w:ascii="Times New Roman" w:hAnsi="Times New Roman"/>
          <w:sz w:val="20"/>
          <w:szCs w:val="20"/>
          <w:lang w:val="hu-HU"/>
        </w:rPr>
      </w:pPr>
      <w:r w:rsidRPr="00B8332C">
        <w:rPr>
          <w:rFonts w:ascii="Times New Roman" w:hAnsi="Times New Roman"/>
          <w:sz w:val="20"/>
          <w:szCs w:val="20"/>
          <w:lang w:val="hu-HU"/>
        </w:rPr>
        <w:lastRenderedPageBreak/>
        <w:t>A Társaság vezetésének, illetve az irányítással megbízott személyeknek nincs tudomása olyan eseményekről, amelyek a Pénzmosás és a terrorizmus finanszírozása megelőzéséről és megakadályozásáról szóló hatályos törvényben meghatározott visszaélések fogalmát kimerítenék.</w:t>
      </w:r>
    </w:p>
    <w:p w14:paraId="3063EED4" w14:textId="59818113" w:rsidR="009223FD" w:rsidRPr="00B8332C" w:rsidRDefault="009223FD" w:rsidP="002F3693">
      <w:pPr>
        <w:widowControl w:val="0"/>
        <w:numPr>
          <w:ilvl w:val="0"/>
          <w:numId w:val="2"/>
        </w:numPr>
        <w:tabs>
          <w:tab w:val="clear" w:pos="360"/>
        </w:tabs>
        <w:spacing w:after="120" w:line="280" w:lineRule="exact"/>
        <w:ind w:left="547" w:hanging="547"/>
        <w:jc w:val="both"/>
        <w:rPr>
          <w:lang w:val="hu-HU"/>
        </w:rPr>
      </w:pPr>
      <w:r w:rsidRPr="00B8332C">
        <w:rPr>
          <w:rFonts w:ascii="Times New Roman" w:hAnsi="Times New Roman"/>
          <w:sz w:val="20"/>
          <w:szCs w:val="20"/>
          <w:lang w:val="hu-HU"/>
        </w:rPr>
        <w:t xml:space="preserve">Jelen nyilatkozat megtételének időpontjáig nem jutott tudomásunkra semmiféle olyan ügy vagy eset, amely jelentős hatással lehetne a </w:t>
      </w:r>
      <w:r w:rsidR="00037E25">
        <w:rPr>
          <w:rFonts w:ascii="Times New Roman" w:hAnsi="Times New Roman"/>
          <w:sz w:val="20"/>
          <w:szCs w:val="20"/>
          <w:lang w:val="hu-HU"/>
        </w:rPr>
        <w:t>nyitómérleg</w:t>
      </w:r>
      <w:r w:rsidRPr="00B8332C">
        <w:rPr>
          <w:rFonts w:ascii="Times New Roman" w:hAnsi="Times New Roman"/>
          <w:sz w:val="20"/>
          <w:szCs w:val="20"/>
          <w:lang w:val="hu-HU"/>
        </w:rPr>
        <w:t>r</w:t>
      </w:r>
      <w:r w:rsidR="00037E25">
        <w:rPr>
          <w:rFonts w:ascii="Times New Roman" w:hAnsi="Times New Roman"/>
          <w:sz w:val="20"/>
          <w:szCs w:val="20"/>
          <w:lang w:val="hu-HU"/>
        </w:rPr>
        <w:t>e</w:t>
      </w:r>
      <w:r w:rsidRPr="00B8332C">
        <w:rPr>
          <w:rFonts w:ascii="Times New Roman" w:hAnsi="Times New Roman"/>
          <w:sz w:val="20"/>
          <w:szCs w:val="20"/>
          <w:lang w:val="hu-HU"/>
        </w:rPr>
        <w:t xml:space="preserve"> és az azokkal kapcsolatban közzétett információkra. Nincs ismeretünk olyan tényről, amely lényeges, kedvező vagy kedvezőtlen, változást idézett vagy idézhet elő a Társaság pénzügyi helyzetében vagy tevékenysége eredményében. </w:t>
      </w:r>
    </w:p>
    <w:p w14:paraId="51A6671C" w14:textId="30FD7E2D" w:rsidR="002F3693" w:rsidRPr="00037E25" w:rsidRDefault="002F3693" w:rsidP="00037E25">
      <w:pPr>
        <w:widowControl w:val="0"/>
        <w:numPr>
          <w:ilvl w:val="0"/>
          <w:numId w:val="2"/>
        </w:numPr>
        <w:spacing w:after="120" w:line="280" w:lineRule="exact"/>
        <w:jc w:val="both"/>
        <w:rPr>
          <w:lang w:val="hu-HU"/>
        </w:rPr>
      </w:pPr>
      <w:r w:rsidRPr="00037E25">
        <w:rPr>
          <w:rFonts w:ascii="Times New Roman" w:hAnsi="Times New Roman"/>
          <w:sz w:val="20"/>
          <w:szCs w:val="20"/>
          <w:lang w:val="hu-HU"/>
        </w:rPr>
        <w:t xml:space="preserve">Megerősítjük, hogy felmértük és értékeltük a mérleg fordulónapját követően a jelen nyilatkozatunk kiadásának az időpontjáig tartó időszakban bekövetkezett COVID-19 járványügyi helyzet hatását – figyelembe véve az ezzel összefüggésben meghozott kormányzati és egyéb intézkedéseket – is, a Társaság pénzügyi- és vagyoni helyzetére, valamint jövőbeni működőképességére.  Ennek az értékelésnek az eredményeiről tájékoztattuk Önöket, és ahol relevánsnak tartottuk, biztosítottuk, hogy az esetleges jelentős hatások megfelelően bemutatásra kerüljenek a </w:t>
      </w:r>
      <w:r w:rsidR="00037E25" w:rsidRPr="00037E25">
        <w:rPr>
          <w:rFonts w:ascii="Times New Roman" w:hAnsi="Times New Roman"/>
          <w:sz w:val="20"/>
          <w:szCs w:val="20"/>
          <w:lang w:val="hu-HU"/>
        </w:rPr>
        <w:t>nyitómérleg</w:t>
      </w:r>
      <w:r w:rsidRPr="00037E25">
        <w:rPr>
          <w:rFonts w:ascii="Times New Roman" w:hAnsi="Times New Roman"/>
          <w:sz w:val="20"/>
          <w:szCs w:val="20"/>
          <w:lang w:val="hu-HU"/>
        </w:rPr>
        <w:t>b</w:t>
      </w:r>
      <w:r w:rsidR="00037E25">
        <w:rPr>
          <w:rFonts w:ascii="Times New Roman" w:hAnsi="Times New Roman"/>
          <w:sz w:val="20"/>
          <w:szCs w:val="20"/>
          <w:lang w:val="hu-HU"/>
        </w:rPr>
        <w:t>e</w:t>
      </w:r>
      <w:r w:rsidRPr="00037E25">
        <w:rPr>
          <w:rFonts w:ascii="Times New Roman" w:hAnsi="Times New Roman"/>
          <w:sz w:val="20"/>
          <w:szCs w:val="20"/>
          <w:lang w:val="hu-HU"/>
        </w:rPr>
        <w:t>n.</w:t>
      </w:r>
    </w:p>
    <w:p w14:paraId="71C65E6F" w14:textId="77777777" w:rsidR="009223FD" w:rsidRPr="00037E25" w:rsidRDefault="009223FD" w:rsidP="009223FD">
      <w:pPr>
        <w:autoSpaceDE w:val="0"/>
        <w:autoSpaceDN w:val="0"/>
        <w:adjustRightInd w:val="0"/>
        <w:spacing w:after="120"/>
        <w:ind w:left="1440" w:hanging="1440"/>
        <w:rPr>
          <w:rFonts w:ascii="Times New Roman" w:hAnsi="Times New Roman"/>
          <w:sz w:val="20"/>
          <w:szCs w:val="20"/>
          <w:lang w:val="hu-HU"/>
        </w:rPr>
      </w:pPr>
    </w:p>
    <w:p w14:paraId="77A62EE6" w14:textId="77777777" w:rsidR="00037E25" w:rsidRPr="00FD583A" w:rsidRDefault="00037E25" w:rsidP="00037E25">
      <w:pPr>
        <w:jc w:val="both"/>
        <w:rPr>
          <w:rFonts w:ascii="Times New Roman" w:hAnsi="Times New Roman"/>
          <w:b/>
          <w:sz w:val="20"/>
          <w:lang w:val="hu-HU"/>
        </w:rPr>
      </w:pPr>
      <w:r w:rsidRPr="00FD583A">
        <w:rPr>
          <w:rFonts w:ascii="Times New Roman" w:hAnsi="Times New Roman"/>
          <w:b/>
          <w:sz w:val="20"/>
          <w:lang w:val="hu-HU"/>
        </w:rPr>
        <w:t>Elektronikus aláírók személyét lásd az időbélyegen, vagy a csatolmányon.</w:t>
      </w:r>
    </w:p>
    <w:p w14:paraId="434509BE" w14:textId="77777777" w:rsidR="003C3DFB" w:rsidRPr="00037E25" w:rsidRDefault="003C3DFB" w:rsidP="009223FD">
      <w:pPr>
        <w:autoSpaceDE w:val="0"/>
        <w:autoSpaceDN w:val="0"/>
        <w:adjustRightInd w:val="0"/>
        <w:spacing w:after="120"/>
        <w:ind w:left="1440" w:hanging="1440"/>
        <w:rPr>
          <w:rFonts w:ascii="Times New Roman" w:hAnsi="Times New Roman"/>
          <w:sz w:val="20"/>
          <w:szCs w:val="20"/>
          <w:lang w:val="hu-HU"/>
        </w:rPr>
      </w:pPr>
    </w:p>
    <w:sectPr w:rsidR="003C3DFB" w:rsidRPr="00037E25" w:rsidSect="002F3693">
      <w:headerReference w:type="even" r:id="rId7"/>
      <w:footerReference w:type="even" r:id="rId8"/>
      <w:footerReference w:type="default" r:id="rId9"/>
      <w:pgSz w:w="11906" w:h="16838" w:code="9"/>
      <w:pgMar w:top="1134" w:right="1418" w:bottom="851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05AF9" w14:textId="77777777" w:rsidR="000C68FF" w:rsidRDefault="000C68FF" w:rsidP="005E5422">
      <w:r>
        <w:separator/>
      </w:r>
    </w:p>
  </w:endnote>
  <w:endnote w:type="continuationSeparator" w:id="0">
    <w:p w14:paraId="2B4715CA" w14:textId="77777777" w:rsidR="000C68FF" w:rsidRDefault="000C68FF" w:rsidP="005E5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A3CF1" w14:textId="77777777" w:rsidR="002D696F" w:rsidRDefault="002D696F" w:rsidP="005E5422">
    <w:r>
      <w:fldChar w:fldCharType="begin"/>
    </w:r>
    <w:r>
      <w:instrText xml:space="preserve"> = </w:instrTex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instrText>3290</w:instrText>
    </w:r>
    <w:r>
      <w:fldChar w:fldCharType="end"/>
    </w:r>
    <w:r>
      <w:instrText xml:space="preserve">-3288+1 \* MERGEFORMAT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7D17C" w14:textId="77777777" w:rsidR="00236F9F" w:rsidRDefault="00236F9F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6518B">
      <w:rPr>
        <w:noProof/>
      </w:rPr>
      <w:t>3</w:t>
    </w:r>
    <w:r>
      <w:fldChar w:fldCharType="end"/>
    </w:r>
  </w:p>
  <w:p w14:paraId="0ACC8028" w14:textId="77777777" w:rsidR="002D696F" w:rsidRDefault="002D696F" w:rsidP="005E542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B75EE" w14:textId="77777777" w:rsidR="000C68FF" w:rsidRDefault="000C68FF" w:rsidP="005E5422">
      <w:r>
        <w:separator/>
      </w:r>
    </w:p>
  </w:footnote>
  <w:footnote w:type="continuationSeparator" w:id="0">
    <w:p w14:paraId="4831C2E3" w14:textId="77777777" w:rsidR="000C68FF" w:rsidRDefault="000C68FF" w:rsidP="005E5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1B3C4" w14:textId="77777777" w:rsidR="002D696F" w:rsidRDefault="002D696F" w:rsidP="005E5422">
    <w:pPr>
      <w:pStyle w:val="lfej"/>
    </w:pPr>
    <w:r>
      <w:t>ÍRÁSBELI NYILATKOZATOK</w:t>
    </w:r>
  </w:p>
  <w:p w14:paraId="4AFA73BE" w14:textId="77777777" w:rsidR="002D696F" w:rsidRDefault="002D696F" w:rsidP="005E542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FD0"/>
    <w:multiLevelType w:val="hybridMultilevel"/>
    <w:tmpl w:val="690669EA"/>
    <w:lvl w:ilvl="0" w:tplc="A15E16EE">
      <w:start w:val="1"/>
      <w:numFmt w:val="bullet"/>
      <w:lvlText w:val=""/>
      <w:lvlJc w:val="left"/>
      <w:pPr>
        <w:tabs>
          <w:tab w:val="num" w:pos="1170"/>
        </w:tabs>
        <w:ind w:left="117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2CC71EC"/>
    <w:multiLevelType w:val="hybridMultilevel"/>
    <w:tmpl w:val="366E8BE8"/>
    <w:lvl w:ilvl="0" w:tplc="ADAAEB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676067C6">
      <w:start w:val="1"/>
      <w:numFmt w:val="bullet"/>
      <w:lvlText w:val=""/>
      <w:lvlJc w:val="left"/>
      <w:pPr>
        <w:ind w:left="1788" w:hanging="360"/>
      </w:pPr>
      <w:rPr>
        <w:rFonts w:ascii="Symbol" w:eastAsia="Calibri" w:hAnsi="Symbol" w:cs="Times New Roman" w:hint="default"/>
      </w:rPr>
    </w:lvl>
    <w:lvl w:ilvl="2" w:tplc="E5C090A6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D20AD6"/>
    <w:multiLevelType w:val="hybridMultilevel"/>
    <w:tmpl w:val="B43858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6282A"/>
    <w:multiLevelType w:val="hybridMultilevel"/>
    <w:tmpl w:val="FFE815F8"/>
    <w:lvl w:ilvl="0" w:tplc="C2B65C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A5582"/>
    <w:multiLevelType w:val="hybridMultilevel"/>
    <w:tmpl w:val="6E309D9E"/>
    <w:lvl w:ilvl="0" w:tplc="040E0017">
      <w:start w:val="1"/>
      <w:numFmt w:val="lowerLetter"/>
      <w:lvlText w:val="%1)"/>
      <w:lvlJc w:val="left"/>
      <w:pPr>
        <w:ind w:left="1447" w:hanging="360"/>
      </w:pPr>
    </w:lvl>
    <w:lvl w:ilvl="1" w:tplc="040E0019">
      <w:start w:val="1"/>
      <w:numFmt w:val="lowerLetter"/>
      <w:lvlText w:val="%2."/>
      <w:lvlJc w:val="left"/>
      <w:pPr>
        <w:ind w:left="2167" w:hanging="360"/>
      </w:pPr>
    </w:lvl>
    <w:lvl w:ilvl="2" w:tplc="040E001B" w:tentative="1">
      <w:start w:val="1"/>
      <w:numFmt w:val="lowerRoman"/>
      <w:lvlText w:val="%3."/>
      <w:lvlJc w:val="right"/>
      <w:pPr>
        <w:ind w:left="2887" w:hanging="180"/>
      </w:pPr>
    </w:lvl>
    <w:lvl w:ilvl="3" w:tplc="040E000F" w:tentative="1">
      <w:start w:val="1"/>
      <w:numFmt w:val="decimal"/>
      <w:lvlText w:val="%4."/>
      <w:lvlJc w:val="left"/>
      <w:pPr>
        <w:ind w:left="3607" w:hanging="360"/>
      </w:pPr>
    </w:lvl>
    <w:lvl w:ilvl="4" w:tplc="040E0019" w:tentative="1">
      <w:start w:val="1"/>
      <w:numFmt w:val="lowerLetter"/>
      <w:lvlText w:val="%5."/>
      <w:lvlJc w:val="left"/>
      <w:pPr>
        <w:ind w:left="4327" w:hanging="360"/>
      </w:pPr>
    </w:lvl>
    <w:lvl w:ilvl="5" w:tplc="040E001B" w:tentative="1">
      <w:start w:val="1"/>
      <w:numFmt w:val="lowerRoman"/>
      <w:lvlText w:val="%6."/>
      <w:lvlJc w:val="right"/>
      <w:pPr>
        <w:ind w:left="5047" w:hanging="180"/>
      </w:pPr>
    </w:lvl>
    <w:lvl w:ilvl="6" w:tplc="040E000F" w:tentative="1">
      <w:start w:val="1"/>
      <w:numFmt w:val="decimal"/>
      <w:lvlText w:val="%7."/>
      <w:lvlJc w:val="left"/>
      <w:pPr>
        <w:ind w:left="5767" w:hanging="360"/>
      </w:pPr>
    </w:lvl>
    <w:lvl w:ilvl="7" w:tplc="040E0019" w:tentative="1">
      <w:start w:val="1"/>
      <w:numFmt w:val="lowerLetter"/>
      <w:lvlText w:val="%8."/>
      <w:lvlJc w:val="left"/>
      <w:pPr>
        <w:ind w:left="6487" w:hanging="360"/>
      </w:pPr>
    </w:lvl>
    <w:lvl w:ilvl="8" w:tplc="040E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5" w15:restartNumberingAfterBreak="0">
    <w:nsid w:val="11064E80"/>
    <w:multiLevelType w:val="hybridMultilevel"/>
    <w:tmpl w:val="99C8FD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940B0"/>
    <w:multiLevelType w:val="hybridMultilevel"/>
    <w:tmpl w:val="B512F09A"/>
    <w:lvl w:ilvl="0" w:tplc="C2B65C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F286F"/>
    <w:multiLevelType w:val="hybridMultilevel"/>
    <w:tmpl w:val="64104412"/>
    <w:lvl w:ilvl="0" w:tplc="C2B65C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F52FA"/>
    <w:multiLevelType w:val="hybridMultilevel"/>
    <w:tmpl w:val="34AAE18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138"/>
        </w:tabs>
        <w:ind w:left="11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8"/>
        </w:tabs>
        <w:ind w:left="2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8"/>
        </w:tabs>
        <w:ind w:left="32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8"/>
        </w:tabs>
        <w:ind w:left="4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8"/>
        </w:tabs>
        <w:ind w:left="4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8"/>
        </w:tabs>
        <w:ind w:left="54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8"/>
        </w:tabs>
        <w:ind w:left="6178" w:hanging="360"/>
      </w:pPr>
      <w:rPr>
        <w:rFonts w:ascii="Wingdings" w:hAnsi="Wingdings" w:hint="default"/>
      </w:rPr>
    </w:lvl>
  </w:abstractNum>
  <w:abstractNum w:abstractNumId="9" w15:restartNumberingAfterBreak="0">
    <w:nsid w:val="53CB6C66"/>
    <w:multiLevelType w:val="hybridMultilevel"/>
    <w:tmpl w:val="5D8429C4"/>
    <w:lvl w:ilvl="0" w:tplc="0B1EC9F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A58A5"/>
    <w:multiLevelType w:val="hybridMultilevel"/>
    <w:tmpl w:val="E828E354"/>
    <w:lvl w:ilvl="0" w:tplc="0409000F">
      <w:start w:val="15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61D614FC"/>
    <w:multiLevelType w:val="hybridMultilevel"/>
    <w:tmpl w:val="29806EB6"/>
    <w:lvl w:ilvl="0" w:tplc="953A37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21B3A"/>
    <w:multiLevelType w:val="hybridMultilevel"/>
    <w:tmpl w:val="6E8A2454"/>
    <w:lvl w:ilvl="0" w:tplc="04090003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Arial" w:hint="default"/>
      </w:rPr>
    </w:lvl>
    <w:lvl w:ilvl="1" w:tplc="040E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3" w15:restartNumberingAfterBreak="0">
    <w:nsid w:val="62DA0A8E"/>
    <w:multiLevelType w:val="hybridMultilevel"/>
    <w:tmpl w:val="47587E3E"/>
    <w:lvl w:ilvl="0" w:tplc="040E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2361C"/>
    <w:multiLevelType w:val="hybridMultilevel"/>
    <w:tmpl w:val="C7A806B8"/>
    <w:lvl w:ilvl="0" w:tplc="E176098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E5BFE"/>
    <w:multiLevelType w:val="hybridMultilevel"/>
    <w:tmpl w:val="BE7410E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A67B81"/>
    <w:multiLevelType w:val="hybridMultilevel"/>
    <w:tmpl w:val="84A4F39A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931D2"/>
    <w:multiLevelType w:val="hybridMultilevel"/>
    <w:tmpl w:val="C3181F50"/>
    <w:lvl w:ilvl="0" w:tplc="C270C8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5951D9"/>
    <w:multiLevelType w:val="hybridMultilevel"/>
    <w:tmpl w:val="7D2ECDE4"/>
    <w:lvl w:ilvl="0" w:tplc="040E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250429273">
    <w:abstractNumId w:val="11"/>
  </w:num>
  <w:num w:numId="2" w16cid:durableId="506677033">
    <w:abstractNumId w:val="17"/>
  </w:num>
  <w:num w:numId="3" w16cid:durableId="1806310835">
    <w:abstractNumId w:val="8"/>
  </w:num>
  <w:num w:numId="4" w16cid:durableId="707025928">
    <w:abstractNumId w:val="15"/>
  </w:num>
  <w:num w:numId="5" w16cid:durableId="1561018438">
    <w:abstractNumId w:val="5"/>
  </w:num>
  <w:num w:numId="6" w16cid:durableId="542795054">
    <w:abstractNumId w:val="0"/>
  </w:num>
  <w:num w:numId="7" w16cid:durableId="1904021192">
    <w:abstractNumId w:val="16"/>
  </w:num>
  <w:num w:numId="8" w16cid:durableId="1610383291">
    <w:abstractNumId w:val="4"/>
  </w:num>
  <w:num w:numId="9" w16cid:durableId="1736049326">
    <w:abstractNumId w:val="14"/>
  </w:num>
  <w:num w:numId="10" w16cid:durableId="1199126341">
    <w:abstractNumId w:val="7"/>
  </w:num>
  <w:num w:numId="11" w16cid:durableId="438988294">
    <w:abstractNumId w:val="2"/>
  </w:num>
  <w:num w:numId="12" w16cid:durableId="1437750812">
    <w:abstractNumId w:val="6"/>
  </w:num>
  <w:num w:numId="13" w16cid:durableId="668098461">
    <w:abstractNumId w:val="3"/>
  </w:num>
  <w:num w:numId="14" w16cid:durableId="1089229994">
    <w:abstractNumId w:val="9"/>
  </w:num>
  <w:num w:numId="15" w16cid:durableId="1358390514">
    <w:abstractNumId w:val="10"/>
  </w:num>
  <w:num w:numId="16" w16cid:durableId="1717699933">
    <w:abstractNumId w:val="13"/>
  </w:num>
  <w:num w:numId="17" w16cid:durableId="1100687310">
    <w:abstractNumId w:val="12"/>
  </w:num>
  <w:num w:numId="18" w16cid:durableId="1614173139">
    <w:abstractNumId w:val="1"/>
  </w:num>
  <w:num w:numId="19" w16cid:durableId="1555851510">
    <w:abstractNumId w:val="18"/>
  </w:num>
  <w:num w:numId="20" w16cid:durableId="27907226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312"/>
    <w:rsid w:val="000000F2"/>
    <w:rsid w:val="00037E25"/>
    <w:rsid w:val="00044235"/>
    <w:rsid w:val="000A5248"/>
    <w:rsid w:val="000C68FF"/>
    <w:rsid w:val="000E53EC"/>
    <w:rsid w:val="00125172"/>
    <w:rsid w:val="00184BDE"/>
    <w:rsid w:val="001A53EB"/>
    <w:rsid w:val="001C466D"/>
    <w:rsid w:val="001D4479"/>
    <w:rsid w:val="001D715C"/>
    <w:rsid w:val="00214802"/>
    <w:rsid w:val="002154AF"/>
    <w:rsid w:val="002350E1"/>
    <w:rsid w:val="00236F9F"/>
    <w:rsid w:val="00270918"/>
    <w:rsid w:val="002D097E"/>
    <w:rsid w:val="002D696F"/>
    <w:rsid w:val="002F3693"/>
    <w:rsid w:val="00304CFC"/>
    <w:rsid w:val="00337D6D"/>
    <w:rsid w:val="00350CBE"/>
    <w:rsid w:val="00350E8D"/>
    <w:rsid w:val="0039122B"/>
    <w:rsid w:val="003A777A"/>
    <w:rsid w:val="003B2DDC"/>
    <w:rsid w:val="003C226C"/>
    <w:rsid w:val="003C3DFB"/>
    <w:rsid w:val="00403E56"/>
    <w:rsid w:val="00423A1F"/>
    <w:rsid w:val="004266AD"/>
    <w:rsid w:val="00440245"/>
    <w:rsid w:val="00450312"/>
    <w:rsid w:val="00477DA8"/>
    <w:rsid w:val="00492171"/>
    <w:rsid w:val="00494B09"/>
    <w:rsid w:val="004E2815"/>
    <w:rsid w:val="0052337A"/>
    <w:rsid w:val="00552483"/>
    <w:rsid w:val="00553945"/>
    <w:rsid w:val="0056518B"/>
    <w:rsid w:val="00574791"/>
    <w:rsid w:val="005A5DF1"/>
    <w:rsid w:val="005E5422"/>
    <w:rsid w:val="005F43C0"/>
    <w:rsid w:val="0062551B"/>
    <w:rsid w:val="00631A1E"/>
    <w:rsid w:val="006554C9"/>
    <w:rsid w:val="00661DBD"/>
    <w:rsid w:val="00693827"/>
    <w:rsid w:val="006B46F4"/>
    <w:rsid w:val="006C2E6E"/>
    <w:rsid w:val="006C5158"/>
    <w:rsid w:val="006D1127"/>
    <w:rsid w:val="006D6068"/>
    <w:rsid w:val="00703E50"/>
    <w:rsid w:val="00705740"/>
    <w:rsid w:val="00736E53"/>
    <w:rsid w:val="00765186"/>
    <w:rsid w:val="007726A3"/>
    <w:rsid w:val="00780EE7"/>
    <w:rsid w:val="007A1C2F"/>
    <w:rsid w:val="007A2F53"/>
    <w:rsid w:val="007B430C"/>
    <w:rsid w:val="007F2591"/>
    <w:rsid w:val="00814A66"/>
    <w:rsid w:val="00817429"/>
    <w:rsid w:val="008312F6"/>
    <w:rsid w:val="008F2F18"/>
    <w:rsid w:val="0091426D"/>
    <w:rsid w:val="009223FD"/>
    <w:rsid w:val="009430B7"/>
    <w:rsid w:val="009662D0"/>
    <w:rsid w:val="009B091A"/>
    <w:rsid w:val="009E12C6"/>
    <w:rsid w:val="00A1452D"/>
    <w:rsid w:val="00A45C6C"/>
    <w:rsid w:val="00AB0949"/>
    <w:rsid w:val="00AC0195"/>
    <w:rsid w:val="00AD3DDD"/>
    <w:rsid w:val="00B26833"/>
    <w:rsid w:val="00B81CEC"/>
    <w:rsid w:val="00B8332C"/>
    <w:rsid w:val="00BB59F1"/>
    <w:rsid w:val="00BE4F5A"/>
    <w:rsid w:val="00BE517D"/>
    <w:rsid w:val="00C02AD1"/>
    <w:rsid w:val="00C136AC"/>
    <w:rsid w:val="00C45F97"/>
    <w:rsid w:val="00C8493B"/>
    <w:rsid w:val="00C85D5F"/>
    <w:rsid w:val="00CA16D6"/>
    <w:rsid w:val="00CA3CC7"/>
    <w:rsid w:val="00CF4A08"/>
    <w:rsid w:val="00D3159E"/>
    <w:rsid w:val="00D331CF"/>
    <w:rsid w:val="00D416E7"/>
    <w:rsid w:val="00D718BE"/>
    <w:rsid w:val="00D81FA2"/>
    <w:rsid w:val="00D9527F"/>
    <w:rsid w:val="00DA3049"/>
    <w:rsid w:val="00DA3812"/>
    <w:rsid w:val="00DD5483"/>
    <w:rsid w:val="00DF3EB6"/>
    <w:rsid w:val="00E01A8D"/>
    <w:rsid w:val="00E05136"/>
    <w:rsid w:val="00E67428"/>
    <w:rsid w:val="00E86172"/>
    <w:rsid w:val="00E91512"/>
    <w:rsid w:val="00F43B96"/>
    <w:rsid w:val="00FB27DB"/>
    <w:rsid w:val="00FB5A90"/>
    <w:rsid w:val="00FB5E06"/>
    <w:rsid w:val="00FC0E95"/>
    <w:rsid w:val="00F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726D1"/>
  <w15:chartTrackingRefBased/>
  <w15:docId w15:val="{8CF4249E-1391-41D0-A786-DD8D7A61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000F2"/>
    <w:rPr>
      <w:sz w:val="24"/>
      <w:szCs w:val="24"/>
      <w:lang w:val="en-US"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0000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000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000F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000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000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000F2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000F2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000F2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000F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000F2"/>
    <w:pPr>
      <w:ind w:left="720"/>
      <w:contextualSpacing/>
    </w:pPr>
  </w:style>
  <w:style w:type="paragraph" w:styleId="lfej">
    <w:name w:val="header"/>
    <w:aliases w:val="Left Header"/>
    <w:basedOn w:val="Norml"/>
    <w:link w:val="lfejChar"/>
    <w:uiPriority w:val="99"/>
    <w:rsid w:val="00450312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Left Header Char"/>
    <w:link w:val="lfej"/>
    <w:uiPriority w:val="99"/>
    <w:rsid w:val="00450312"/>
    <w:rPr>
      <w:rFonts w:ascii="Calibri" w:eastAsia="Times New Roman" w:hAnsi="Calibri" w:cs="Times New Roman"/>
      <w:lang w:val="en-GB"/>
    </w:rPr>
  </w:style>
  <w:style w:type="paragraph" w:styleId="Lbjegyzetszveg">
    <w:name w:val="footnote text"/>
    <w:aliases w:val="Footnote Text Char,ARM footnote Text,Footnote Text Char1,Footnote Text Char2,Footnote Text Char11,Footnote Text Char3,Footnote Text Char4,Footnote Text Char5,Footnote Text Char6,Footnote Text Char12,Footnote Text Char21,Footnote New,Cha"/>
    <w:basedOn w:val="Norml"/>
    <w:link w:val="LbjegyzetszvegChar"/>
    <w:semiHidden/>
    <w:rsid w:val="00450312"/>
    <w:pPr>
      <w:tabs>
        <w:tab w:val="left" w:pos="480"/>
      </w:tabs>
      <w:spacing w:line="240" w:lineRule="exact"/>
      <w:ind w:left="480" w:hanging="480"/>
      <w:jc w:val="both"/>
    </w:pPr>
    <w:rPr>
      <w:rFonts w:eastAsia="MS Mincho"/>
      <w:kern w:val="8"/>
      <w:sz w:val="20"/>
      <w:szCs w:val="20"/>
      <w:lang w:bidi="he-IL"/>
    </w:rPr>
  </w:style>
  <w:style w:type="character" w:customStyle="1" w:styleId="LbjegyzetszvegChar">
    <w:name w:val="Lábjegyzetszöveg Char"/>
    <w:aliases w:val="Footnote Text Char Char,ARM footnote Text Char,Footnote Text Char1 Char,Footnote Text Char2 Char,Footnote Text Char11 Char,Footnote Text Char3 Char,Footnote Text Char4 Char,Footnote Text Char5 Char,Footnote Text Char6 Char,Cha Char"/>
    <w:link w:val="Lbjegyzetszveg"/>
    <w:semiHidden/>
    <w:rsid w:val="00450312"/>
    <w:rPr>
      <w:rFonts w:ascii="Calibri" w:eastAsia="MS Mincho" w:hAnsi="Calibri" w:cs="Times New Roman"/>
      <w:kern w:val="8"/>
      <w:sz w:val="20"/>
      <w:szCs w:val="20"/>
      <w:lang w:val="en-US" w:bidi="he-IL"/>
    </w:rPr>
  </w:style>
  <w:style w:type="character" w:styleId="Lbjegyzet-hivatkozs">
    <w:name w:val="footnote reference"/>
    <w:semiHidden/>
    <w:rsid w:val="00450312"/>
    <w:rPr>
      <w:rFonts w:cs="Times New Roman"/>
      <w:vertAlign w:val="superscript"/>
    </w:rPr>
  </w:style>
  <w:style w:type="paragraph" w:customStyle="1" w:styleId="Appendix">
    <w:name w:val="Appendix"/>
    <w:basedOn w:val="Norml"/>
    <w:rsid w:val="00450312"/>
    <w:pPr>
      <w:tabs>
        <w:tab w:val="center" w:pos="5040"/>
      </w:tabs>
      <w:spacing w:before="140" w:after="120"/>
      <w:jc w:val="right"/>
    </w:pPr>
    <w:rPr>
      <w:rFonts w:ascii="Times New Roman" w:eastAsia="MS Mincho" w:hAnsi="Times New Roman"/>
      <w:b/>
      <w:kern w:val="12"/>
      <w:szCs w:val="20"/>
    </w:rPr>
  </w:style>
  <w:style w:type="paragraph" w:styleId="llb">
    <w:name w:val="footer"/>
    <w:basedOn w:val="Norml"/>
    <w:link w:val="llbChar"/>
    <w:uiPriority w:val="99"/>
    <w:unhideWhenUsed/>
    <w:rsid w:val="0045031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50312"/>
    <w:rPr>
      <w:rFonts w:ascii="Calibri" w:eastAsia="Times New Roman" w:hAnsi="Calibri" w:cs="Times New Roman"/>
      <w:lang w:val="en-GB"/>
    </w:rPr>
  </w:style>
  <w:style w:type="paragraph" w:customStyle="1" w:styleId="NumberedParagraph">
    <w:name w:val="Numbered Paragraph"/>
    <w:basedOn w:val="Norml"/>
    <w:link w:val="NumberedParagraphChar1"/>
    <w:rsid w:val="008F2F18"/>
    <w:pPr>
      <w:tabs>
        <w:tab w:val="right" w:pos="312"/>
        <w:tab w:val="left" w:pos="480"/>
      </w:tabs>
      <w:spacing w:line="280" w:lineRule="exact"/>
      <w:ind w:left="480" w:hanging="480"/>
      <w:jc w:val="both"/>
    </w:pPr>
    <w:rPr>
      <w:rFonts w:ascii="Times New Roman" w:hAnsi="Times New Roman"/>
      <w:kern w:val="8"/>
      <w:lang w:bidi="he-IL"/>
    </w:rPr>
  </w:style>
  <w:style w:type="table" w:styleId="Rcsostblzat">
    <w:name w:val="Table Grid"/>
    <w:basedOn w:val="Normltblzat"/>
    <w:uiPriority w:val="59"/>
    <w:rsid w:val="00440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old">
    <w:name w:val="Num + bold"/>
    <w:basedOn w:val="Norml"/>
    <w:next w:val="Norml"/>
    <w:rsid w:val="007F2591"/>
    <w:pPr>
      <w:tabs>
        <w:tab w:val="right" w:pos="312"/>
        <w:tab w:val="left" w:pos="480"/>
      </w:tabs>
      <w:spacing w:line="280" w:lineRule="exact"/>
      <w:ind w:left="480" w:hanging="480"/>
      <w:jc w:val="both"/>
    </w:pPr>
    <w:rPr>
      <w:rFonts w:ascii="Times New Roman" w:eastAsia="MS Mincho" w:hAnsi="Times New Roman"/>
      <w:b/>
      <w:kern w:val="8"/>
      <w:lang w:val="hu-HU" w:bidi="he-IL"/>
    </w:rPr>
  </w:style>
  <w:style w:type="paragraph" w:customStyle="1" w:styleId="IndentCharCharCharCharCharCharCharCharCharCharCharCharCharCharCharChar">
    <w:name w:val="Indent Char Char Char Char Char Char Char Char Char Char Char Char Char Char Char Char"/>
    <w:basedOn w:val="Norml"/>
    <w:rsid w:val="004E2815"/>
    <w:pPr>
      <w:widowControl w:val="0"/>
      <w:tabs>
        <w:tab w:val="left" w:pos="960"/>
      </w:tabs>
      <w:spacing w:before="140" w:line="240" w:lineRule="exact"/>
      <w:ind w:left="960" w:hanging="480"/>
      <w:jc w:val="both"/>
    </w:pPr>
    <w:rPr>
      <w:rFonts w:ascii="Times New Roman" w:eastAsia="MS Mincho" w:hAnsi="Times New Roman"/>
      <w:kern w:val="28"/>
      <w:sz w:val="20"/>
      <w:szCs w:val="20"/>
      <w:lang w:bidi="he-IL"/>
    </w:rPr>
  </w:style>
  <w:style w:type="paragraph" w:customStyle="1" w:styleId="NumberedParagraphISA400">
    <w:name w:val="Numbered Paragraph ISA 400"/>
    <w:basedOn w:val="Norml"/>
    <w:rsid w:val="004E2815"/>
    <w:pPr>
      <w:tabs>
        <w:tab w:val="right" w:pos="312"/>
        <w:tab w:val="left" w:pos="480"/>
      </w:tabs>
      <w:spacing w:line="280" w:lineRule="exact"/>
      <w:ind w:left="480" w:hanging="480"/>
      <w:jc w:val="both"/>
    </w:pPr>
    <w:rPr>
      <w:rFonts w:ascii="Times New Roman" w:eastAsia="MS Mincho" w:hAnsi="Times New Roman"/>
      <w:kern w:val="8"/>
      <w:lang w:val="hu-HU" w:bidi="he-IL"/>
    </w:rPr>
  </w:style>
  <w:style w:type="character" w:customStyle="1" w:styleId="NumberedParagraphChar1">
    <w:name w:val="Numbered Paragraph Char1"/>
    <w:link w:val="NumberedParagraph"/>
    <w:locked/>
    <w:rsid w:val="006C2E6E"/>
    <w:rPr>
      <w:rFonts w:ascii="Times New Roman" w:eastAsia="Times New Roman" w:hAnsi="Times New Roman"/>
      <w:kern w:val="8"/>
      <w:sz w:val="24"/>
      <w:szCs w:val="24"/>
      <w:lang w:val="en-US" w:eastAsia="en-US" w:bidi="he-IL"/>
    </w:rPr>
  </w:style>
  <w:style w:type="paragraph" w:customStyle="1" w:styleId="NumberedParagraphCharChar">
    <w:name w:val="Numbered Paragraph Char Char"/>
    <w:basedOn w:val="Norml"/>
    <w:rsid w:val="00337D6D"/>
    <w:pPr>
      <w:widowControl w:val="0"/>
      <w:tabs>
        <w:tab w:val="right" w:pos="312"/>
        <w:tab w:val="left" w:pos="480"/>
      </w:tabs>
      <w:overflowPunct w:val="0"/>
      <w:autoSpaceDE w:val="0"/>
      <w:autoSpaceDN w:val="0"/>
      <w:adjustRightInd w:val="0"/>
      <w:spacing w:before="120" w:line="280" w:lineRule="exact"/>
      <w:ind w:left="480" w:hanging="480"/>
      <w:jc w:val="both"/>
      <w:textAlignment w:val="baseline"/>
    </w:pPr>
    <w:rPr>
      <w:rFonts w:ascii="Times New Roman" w:hAnsi="Times New Roman"/>
      <w:kern w:val="8"/>
      <w:lang w:bidi="he-IL"/>
    </w:rPr>
  </w:style>
  <w:style w:type="character" w:customStyle="1" w:styleId="Cmsor1Char">
    <w:name w:val="Címsor 1 Char"/>
    <w:link w:val="Cmsor1"/>
    <w:uiPriority w:val="9"/>
    <w:rsid w:val="000000F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rsid w:val="000000F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"/>
    <w:semiHidden/>
    <w:rsid w:val="000000F2"/>
    <w:rPr>
      <w:rFonts w:ascii="Cambria" w:eastAsia="Times New Roman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"/>
    <w:rsid w:val="000000F2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0000F2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0000F2"/>
    <w:rPr>
      <w:b/>
      <w:bCs/>
    </w:rPr>
  </w:style>
  <w:style w:type="character" w:customStyle="1" w:styleId="Cmsor7Char">
    <w:name w:val="Címsor 7 Char"/>
    <w:link w:val="Cmsor7"/>
    <w:uiPriority w:val="9"/>
    <w:semiHidden/>
    <w:rsid w:val="000000F2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0000F2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0000F2"/>
    <w:rPr>
      <w:rFonts w:ascii="Cambria" w:eastAsia="Times New Roman" w:hAnsi="Cambria"/>
    </w:rPr>
  </w:style>
  <w:style w:type="paragraph" w:styleId="Cm">
    <w:name w:val="Title"/>
    <w:basedOn w:val="Norml"/>
    <w:next w:val="Norml"/>
    <w:link w:val="CmChar"/>
    <w:uiPriority w:val="10"/>
    <w:qFormat/>
    <w:rsid w:val="000000F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10"/>
    <w:rsid w:val="000000F2"/>
    <w:rPr>
      <w:rFonts w:ascii="Cambria" w:eastAsia="Times New Roman" w:hAnsi="Cambria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0000F2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link w:val="Alcm"/>
    <w:uiPriority w:val="11"/>
    <w:rsid w:val="000000F2"/>
    <w:rPr>
      <w:rFonts w:ascii="Cambria" w:eastAsia="Times New Roman" w:hAnsi="Cambria"/>
      <w:sz w:val="24"/>
      <w:szCs w:val="24"/>
    </w:rPr>
  </w:style>
  <w:style w:type="character" w:customStyle="1" w:styleId="Kiemels2">
    <w:name w:val="Kiemelés2"/>
    <w:uiPriority w:val="22"/>
    <w:qFormat/>
    <w:rsid w:val="000000F2"/>
    <w:rPr>
      <w:b/>
      <w:bCs/>
    </w:rPr>
  </w:style>
  <w:style w:type="character" w:styleId="Kiemels">
    <w:name w:val="Emphasis"/>
    <w:uiPriority w:val="20"/>
    <w:qFormat/>
    <w:rsid w:val="000000F2"/>
    <w:rPr>
      <w:rFonts w:ascii="Calibri" w:hAnsi="Calibri"/>
      <w:b/>
      <w:i/>
      <w:iCs/>
    </w:rPr>
  </w:style>
  <w:style w:type="paragraph" w:styleId="Nincstrkz">
    <w:name w:val="No Spacing"/>
    <w:basedOn w:val="Norml"/>
    <w:qFormat/>
    <w:rsid w:val="000000F2"/>
    <w:rPr>
      <w:szCs w:val="32"/>
    </w:rPr>
  </w:style>
  <w:style w:type="paragraph" w:styleId="Idzet">
    <w:name w:val="Quote"/>
    <w:basedOn w:val="Norml"/>
    <w:next w:val="Norml"/>
    <w:link w:val="IdzetChar"/>
    <w:uiPriority w:val="29"/>
    <w:qFormat/>
    <w:rsid w:val="000000F2"/>
    <w:rPr>
      <w:i/>
    </w:rPr>
  </w:style>
  <w:style w:type="character" w:customStyle="1" w:styleId="IdzetChar">
    <w:name w:val="Idézet Char"/>
    <w:link w:val="Idzet"/>
    <w:uiPriority w:val="29"/>
    <w:rsid w:val="000000F2"/>
    <w:rPr>
      <w:i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000F2"/>
    <w:pPr>
      <w:ind w:left="720" w:right="720"/>
    </w:pPr>
    <w:rPr>
      <w:b/>
      <w:i/>
      <w:szCs w:val="22"/>
    </w:rPr>
  </w:style>
  <w:style w:type="character" w:customStyle="1" w:styleId="KiemeltidzetChar">
    <w:name w:val="Kiemelt idézet Char"/>
    <w:link w:val="Kiemeltidzet"/>
    <w:uiPriority w:val="30"/>
    <w:rsid w:val="000000F2"/>
    <w:rPr>
      <w:b/>
      <w:i/>
      <w:sz w:val="24"/>
    </w:rPr>
  </w:style>
  <w:style w:type="character" w:styleId="Finomkiemels">
    <w:name w:val="Subtle Emphasis"/>
    <w:uiPriority w:val="19"/>
    <w:qFormat/>
    <w:rsid w:val="000000F2"/>
    <w:rPr>
      <w:i/>
      <w:color w:val="5A5A5A"/>
    </w:rPr>
  </w:style>
  <w:style w:type="character" w:customStyle="1" w:styleId="Ershangslyozs">
    <w:name w:val="Erős hangsúlyozás"/>
    <w:uiPriority w:val="21"/>
    <w:qFormat/>
    <w:rsid w:val="000000F2"/>
    <w:rPr>
      <w:b/>
      <w:i/>
      <w:sz w:val="24"/>
      <w:szCs w:val="24"/>
      <w:u w:val="single"/>
    </w:rPr>
  </w:style>
  <w:style w:type="character" w:styleId="Finomhivatkozs">
    <w:name w:val="Subtle Reference"/>
    <w:uiPriority w:val="31"/>
    <w:qFormat/>
    <w:rsid w:val="000000F2"/>
    <w:rPr>
      <w:sz w:val="24"/>
      <w:szCs w:val="24"/>
      <w:u w:val="single"/>
    </w:rPr>
  </w:style>
  <w:style w:type="character" w:styleId="Ershivatkozs">
    <w:name w:val="Intense Reference"/>
    <w:uiPriority w:val="32"/>
    <w:qFormat/>
    <w:rsid w:val="000000F2"/>
    <w:rPr>
      <w:b/>
      <w:sz w:val="24"/>
      <w:u w:val="single"/>
    </w:rPr>
  </w:style>
  <w:style w:type="character" w:styleId="Knyvcme">
    <w:name w:val="Book Title"/>
    <w:uiPriority w:val="33"/>
    <w:qFormat/>
    <w:rsid w:val="000000F2"/>
    <w:rPr>
      <w:rFonts w:ascii="Cambria" w:eastAsia="Times New Roman" w:hAnsi="Cambria"/>
      <w:b/>
      <w:i/>
      <w:sz w:val="24"/>
      <w:szCs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0000F2"/>
    <w:pPr>
      <w:outlineLvl w:val="9"/>
    </w:pPr>
  </w:style>
  <w:style w:type="paragraph" w:customStyle="1" w:styleId="indent0">
    <w:name w:val="indent0"/>
    <w:basedOn w:val="Norml"/>
    <w:rsid w:val="00236F9F"/>
    <w:pPr>
      <w:keepLines/>
      <w:widowControl w:val="0"/>
      <w:ind w:left="720" w:hanging="720"/>
    </w:pPr>
    <w:rPr>
      <w:rFonts w:ascii="Tms Rmn" w:hAnsi="Tms Rmn"/>
      <w:sz w:val="20"/>
      <w:szCs w:val="20"/>
      <w:lang w:val="hu-HU" w:eastAsia="hu-HU" w:bidi="ar-SA"/>
    </w:rPr>
  </w:style>
  <w:style w:type="paragraph" w:styleId="Szvegtrzsbehzssal2">
    <w:name w:val="Body Text Indent 2"/>
    <w:basedOn w:val="Norml"/>
    <w:link w:val="Szvegtrzsbehzssal2Char"/>
    <w:rsid w:val="009223FD"/>
    <w:pPr>
      <w:spacing w:after="120" w:line="480" w:lineRule="auto"/>
      <w:ind w:left="283"/>
    </w:pPr>
    <w:rPr>
      <w:sz w:val="22"/>
      <w:szCs w:val="22"/>
      <w:lang w:val="en-GB" w:bidi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9223FD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1125</Words>
  <Characters>7764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ISO-FOCUS AUDIT</Company>
  <LinksUpToDate>false</LinksUpToDate>
  <CharactersWithSpaces>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"Dávid Éva"</dc:creator>
  <cp:keywords/>
  <dc:description>v.1.19.21.0.0#2019-10-03</dc:description>
  <cp:lastModifiedBy>ISO-FOCUS AUDIT</cp:lastModifiedBy>
  <cp:revision>7</cp:revision>
  <cp:lastPrinted>2012-02-27T06:42:00Z</cp:lastPrinted>
  <dcterms:created xsi:type="dcterms:W3CDTF">2022-08-05T08:21:00Z</dcterms:created>
  <dcterms:modified xsi:type="dcterms:W3CDTF">2022-08-05T10:11:00Z</dcterms:modified>
</cp:coreProperties>
</file>